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C0A7B" w14:textId="7AE02B08" w:rsidR="00762C18" w:rsidRPr="00762C18" w:rsidRDefault="009F06B8" w:rsidP="00E245A7">
      <w:pPr>
        <w:jc w:val="center"/>
        <w:rPr>
          <w:rFonts w:asciiTheme="majorHAnsi" w:eastAsiaTheme="majorEastAsia" w:hAnsiTheme="majorHAnsi" w:cstheme="majorBidi"/>
          <w:b/>
          <w:color w:val="1F3763" w:themeColor="accent1" w:themeShade="7F"/>
        </w:rPr>
      </w:pPr>
      <w:bookmarkStart w:id="0" w:name="_Toc517721191"/>
      <w:r>
        <w:rPr>
          <w:rStyle w:val="Ttulo3Car"/>
          <w:b/>
        </w:rPr>
        <w:t xml:space="preserve">Anexo 2.24: </w:t>
      </w:r>
      <w:r w:rsidR="00762C18" w:rsidRPr="00762C18">
        <w:rPr>
          <w:rStyle w:val="Ttulo3Car"/>
          <w:b/>
        </w:rPr>
        <w:t>Calendario de presentación de requerimientos de la información obligatoria que requiere el marco legal y normativo</w:t>
      </w:r>
      <w:bookmarkEnd w:id="0"/>
    </w:p>
    <w:tbl>
      <w:tblPr>
        <w:tblW w:w="502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284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330"/>
        <w:gridCol w:w="351"/>
        <w:gridCol w:w="372"/>
        <w:gridCol w:w="294"/>
        <w:gridCol w:w="294"/>
        <w:gridCol w:w="294"/>
        <w:gridCol w:w="294"/>
        <w:gridCol w:w="293"/>
        <w:gridCol w:w="364"/>
        <w:gridCol w:w="447"/>
        <w:gridCol w:w="293"/>
        <w:gridCol w:w="294"/>
        <w:gridCol w:w="295"/>
        <w:gridCol w:w="295"/>
        <w:gridCol w:w="295"/>
        <w:gridCol w:w="295"/>
        <w:gridCol w:w="295"/>
        <w:gridCol w:w="293"/>
        <w:gridCol w:w="435"/>
        <w:gridCol w:w="295"/>
        <w:gridCol w:w="295"/>
        <w:gridCol w:w="295"/>
        <w:gridCol w:w="295"/>
        <w:gridCol w:w="305"/>
        <w:gridCol w:w="16"/>
      </w:tblGrid>
      <w:tr w:rsidR="00762C18" w:rsidRPr="00E800D1" w14:paraId="31D8F0AA" w14:textId="77777777" w:rsidTr="00762C18">
        <w:trPr>
          <w:gridAfter w:val="1"/>
          <w:wAfter w:w="7" w:type="pct"/>
          <w:trHeight w:val="268"/>
        </w:trPr>
        <w:tc>
          <w:tcPr>
            <w:tcW w:w="22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000000" w:fill="44546A"/>
            <w:noWrap/>
            <w:vAlign w:val="center"/>
            <w:hideMark/>
          </w:tcPr>
          <w:p w14:paraId="3ECAE1E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No.</w:t>
            </w:r>
          </w:p>
        </w:tc>
        <w:tc>
          <w:tcPr>
            <w:tcW w:w="1090" w:type="pct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  <w:shd w:val="clear" w:color="000000" w:fill="44546A"/>
            <w:vAlign w:val="center"/>
            <w:hideMark/>
          </w:tcPr>
          <w:p w14:paraId="0849573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Requisito</w:t>
            </w:r>
          </w:p>
        </w:tc>
        <w:tc>
          <w:tcPr>
            <w:tcW w:w="1170" w:type="pct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44546A"/>
            <w:noWrap/>
            <w:vAlign w:val="center"/>
            <w:hideMark/>
          </w:tcPr>
          <w:p w14:paraId="00A40CA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Mes</w:t>
            </w:r>
          </w:p>
        </w:tc>
        <w:tc>
          <w:tcPr>
            <w:tcW w:w="2514" w:type="pct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44546A"/>
            <w:noWrap/>
            <w:vAlign w:val="center"/>
            <w:hideMark/>
          </w:tcPr>
          <w:p w14:paraId="308678E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¿A quién se debe remitir?</w:t>
            </w:r>
          </w:p>
        </w:tc>
      </w:tr>
      <w:tr w:rsidR="00762C18" w:rsidRPr="00E800D1" w14:paraId="5F4E897A" w14:textId="77777777" w:rsidTr="00762C18">
        <w:trPr>
          <w:trHeight w:val="1287"/>
        </w:trPr>
        <w:tc>
          <w:tcPr>
            <w:tcW w:w="220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A95785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1090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0335B9B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85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3F22946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1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2CA4BF2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2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474592A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3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5317206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4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3943CBB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5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78EA13D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6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47076D4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7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02F81EB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8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03BF888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9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65E6984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10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5A6C29A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44546A"/>
            <w:noWrap/>
            <w:vAlign w:val="center"/>
            <w:hideMark/>
          </w:tcPr>
          <w:p w14:paraId="0286EF1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12</w:t>
            </w:r>
          </w:p>
        </w:tc>
        <w:tc>
          <w:tcPr>
            <w:tcW w:w="113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0D8F362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CGC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4A1C2B4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CIUDADANÍA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35B49EA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COMUDE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6D383DE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CONGRESO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21AC4FD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CONGRESO: PRESIDENCIA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6A80B5E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 xml:space="preserve">CONGRESO: COM. TRANSP. 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66CFA9A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CONGRESO: COM. FINANZAS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47AD194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CONSEJO MUNICIPAL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56AEB06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DIR. CONTA. D ESTADO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06B308F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DIR. BIENES D ESTADO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1D6B842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GUATECOMPRAS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40B9D49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INFOM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341E5BF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MEDIOS COMUNIC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0BBAA67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MINFIN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128FE7C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PDH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35BAEBD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SECR. COMUN. Y ACC. INFO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5EF6ACA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SEGEPLAN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384ABE8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SEPREM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267B8FB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SIAF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6D4631E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SITIO WEB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38F6635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SINIP</w:t>
            </w:r>
          </w:p>
        </w:tc>
      </w:tr>
      <w:tr w:rsidR="00762C18" w:rsidRPr="00E800D1" w14:paraId="7AC9D37B" w14:textId="77777777" w:rsidTr="00762C18">
        <w:trPr>
          <w:trHeight w:val="563"/>
        </w:trPr>
        <w:tc>
          <w:tcPr>
            <w:tcW w:w="220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62FCEAFB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2.1.1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1BCF7AF9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Presupuesto de ingresos y egresos aprobado</w:t>
            </w:r>
          </w:p>
        </w:tc>
        <w:tc>
          <w:tcPr>
            <w:tcW w:w="85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01AD697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44546A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44546A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C1BD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6DF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7D4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B8B4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A42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035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659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402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DA0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31D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D648D4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AEA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CA7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AE2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5BE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3E5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154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7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FD5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FE2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872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7F6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CB9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06E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711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362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877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6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4EB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AEFB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F16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CF2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860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E1997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762C18" w:rsidRPr="00E800D1" w14:paraId="667966AC" w14:textId="77777777" w:rsidTr="00762C18">
        <w:trPr>
          <w:trHeight w:val="563"/>
        </w:trPr>
        <w:tc>
          <w:tcPr>
            <w:tcW w:w="220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BC300AF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2.1.2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2FDFBBC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Memoria de Labores</w:t>
            </w:r>
          </w:p>
        </w:tc>
        <w:tc>
          <w:tcPr>
            <w:tcW w:w="85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14AF440D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57C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2C56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C96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D02F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6B7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D6F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FC6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DAA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E73F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1B6D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389FFA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DE4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A11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B70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8E0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F13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E3A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6B5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A5A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D8F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69DE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76E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AF0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4B4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7FB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36DD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B8C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799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5904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12F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33A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983D6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762C18" w:rsidRPr="00E800D1" w14:paraId="50F7DEA0" w14:textId="77777777" w:rsidTr="00762C18">
        <w:trPr>
          <w:trHeight w:val="563"/>
        </w:trPr>
        <w:tc>
          <w:tcPr>
            <w:tcW w:w="220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A64B9C9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2.1.3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65384409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 de los bienes muebles e inmuebles registrados en el libro del inventario</w:t>
            </w:r>
          </w:p>
        </w:tc>
        <w:tc>
          <w:tcPr>
            <w:tcW w:w="85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3A96FC5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6A3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BCE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488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55F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707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C5B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EFF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C5E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B7C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77F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B3836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4C3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153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02B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1C4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715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04D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ADB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082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005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79A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94B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3DC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5E8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F7B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35B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E42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A63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D4C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1B6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C20D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A444F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762C18" w:rsidRPr="00E800D1" w14:paraId="3EC31546" w14:textId="77777777" w:rsidTr="00762C18">
        <w:trPr>
          <w:trHeight w:val="563"/>
        </w:trPr>
        <w:tc>
          <w:tcPr>
            <w:tcW w:w="220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02480DB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2.1.4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23703E82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 de resultados Ley de Acceso a la Información Pública</w:t>
            </w:r>
          </w:p>
        </w:tc>
        <w:tc>
          <w:tcPr>
            <w:tcW w:w="85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241AB8C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681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A84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4E1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AFB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4C6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29D2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1052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C1A6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EF6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CE4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90AE6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431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7A6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A71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304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684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BDD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DA2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2BA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F6C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7BE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C19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66F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C74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D04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196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435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304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C47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5EE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5F5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6D78E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762C18" w:rsidRPr="00E800D1" w14:paraId="1F454784" w14:textId="77777777" w:rsidTr="00762C18">
        <w:trPr>
          <w:trHeight w:val="563"/>
        </w:trPr>
        <w:tc>
          <w:tcPr>
            <w:tcW w:w="220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D13E77C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2.1.5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5FA45DB5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Destino y ejecución de préstamos externos</w:t>
            </w:r>
          </w:p>
        </w:tc>
        <w:tc>
          <w:tcPr>
            <w:tcW w:w="85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C48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3B9FCF8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4F5F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EDD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348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470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E0E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3C4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6B7F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E312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EDCD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EB972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B08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DA1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CD9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0CC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006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994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0A7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2A8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649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F61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504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D31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1FC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0FF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EA7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F91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34E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5EE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D3C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95F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4543C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762C18" w:rsidRPr="00E800D1" w14:paraId="790047F0" w14:textId="77777777" w:rsidTr="00762C18">
        <w:trPr>
          <w:trHeight w:val="563"/>
        </w:trPr>
        <w:tc>
          <w:tcPr>
            <w:tcW w:w="220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FD544EE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2.1.6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3C23E37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Liquidación presupuestaria</w:t>
            </w:r>
          </w:p>
        </w:tc>
        <w:tc>
          <w:tcPr>
            <w:tcW w:w="85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C96D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47C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5CFB1D1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007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FFF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8B8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05E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11F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10E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83A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67D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F939CD6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846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21E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ADD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659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A3E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CDF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9E2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153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551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2E1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275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C9B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59E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6BB2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7E8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56E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2BB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D35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919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42E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0B1A6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762C18" w:rsidRPr="00E800D1" w14:paraId="35E34FE3" w14:textId="77777777" w:rsidTr="00762C18">
        <w:trPr>
          <w:trHeight w:val="563"/>
        </w:trPr>
        <w:tc>
          <w:tcPr>
            <w:tcW w:w="220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AD4CBAF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2.1.7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096B809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 de rendición de cuentas del ejercicio fiscal anterior</w:t>
            </w:r>
          </w:p>
        </w:tc>
        <w:tc>
          <w:tcPr>
            <w:tcW w:w="85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2BB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6AB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39F7A00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36F2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3A7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2CF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E6F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108F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34EF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9FBF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2440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278414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AD0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4DD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4E6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7CF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19F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4FC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7BD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5BA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847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78B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7E3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C76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F38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AF0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6F3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ADF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581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13F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D71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A08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BADDF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762C18" w:rsidRPr="00E800D1" w14:paraId="376E98CB" w14:textId="77777777" w:rsidTr="00762C18">
        <w:trPr>
          <w:trHeight w:val="563"/>
        </w:trPr>
        <w:tc>
          <w:tcPr>
            <w:tcW w:w="220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6C7C7F8B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2.1.8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F35EDA8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 para cálculo de la distribución de la asignación constitucional</w:t>
            </w:r>
          </w:p>
        </w:tc>
        <w:tc>
          <w:tcPr>
            <w:tcW w:w="85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311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A20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3C9F38B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8B7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DBD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2E4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3B7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B82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1A2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C79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381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97443C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814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812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480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7EBE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98F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E69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2AE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517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CD2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D86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522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F27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97D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F55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C32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748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6CE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A7C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25F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202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9392A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762C18" w:rsidRPr="00E800D1" w14:paraId="559A5201" w14:textId="77777777" w:rsidTr="00762C18">
        <w:trPr>
          <w:trHeight w:val="563"/>
        </w:trPr>
        <w:tc>
          <w:tcPr>
            <w:tcW w:w="220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8E86217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2.1.9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607C4A0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Solicitud de creación de código de fuente específica</w:t>
            </w:r>
          </w:p>
        </w:tc>
        <w:tc>
          <w:tcPr>
            <w:tcW w:w="85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17C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E54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2F7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49F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539D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8CA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65D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F49F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59D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846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D0C2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2E899E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6E2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180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850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52F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72C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FEF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AFF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375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6B9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198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884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4BB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132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EEA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3F9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F27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E06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9E1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CE1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49B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873F7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762C18" w:rsidRPr="00E800D1" w14:paraId="7CF56E89" w14:textId="77777777" w:rsidTr="00762C18">
        <w:trPr>
          <w:trHeight w:val="563"/>
        </w:trPr>
        <w:tc>
          <w:tcPr>
            <w:tcW w:w="220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C48DCC9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2.1.10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324ADE7E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Ejecución presupuestaria por clasificador temático</w:t>
            </w:r>
          </w:p>
        </w:tc>
        <w:tc>
          <w:tcPr>
            <w:tcW w:w="85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7D46489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80E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F2A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27F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4C572DA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549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6CFD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05F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430BCFB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6F8D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3B2F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1E22E1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6AF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4ED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78C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1D6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80E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4C1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277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AAB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E1D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3FB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08F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386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B75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2C8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E97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5DB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B16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D08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D55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EA0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2E22A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762C18" w:rsidRPr="00E800D1" w14:paraId="6616562D" w14:textId="77777777" w:rsidTr="00762C18">
        <w:trPr>
          <w:trHeight w:val="563"/>
        </w:trPr>
        <w:tc>
          <w:tcPr>
            <w:tcW w:w="220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D9D9D9"/>
            <w:vAlign w:val="center"/>
            <w:hideMark/>
          </w:tcPr>
          <w:p w14:paraId="6E9E6B3D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2.1.11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4E84EB89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Catálogo de los bienes y servicios que se proveen</w:t>
            </w:r>
          </w:p>
        </w:tc>
        <w:tc>
          <w:tcPr>
            <w:tcW w:w="85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5C4CC1A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308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BDD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417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3AC8193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7E1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19A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932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6C2417B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2F8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487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7251C6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415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565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15D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7E3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440B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E84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C07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2C6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441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EED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6DD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A77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9D9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47C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11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A2E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D97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C0B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15A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8EF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D8E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3D84A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</w:tbl>
    <w:p w14:paraId="01F4EAF2" w14:textId="77777777" w:rsidR="00E958A2" w:rsidRDefault="00E958A2"/>
    <w:tbl>
      <w:tblPr>
        <w:tblW w:w="13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320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303"/>
        <w:gridCol w:w="303"/>
        <w:gridCol w:w="303"/>
        <w:gridCol w:w="293"/>
        <w:gridCol w:w="293"/>
        <w:gridCol w:w="293"/>
        <w:gridCol w:w="293"/>
        <w:gridCol w:w="406"/>
        <w:gridCol w:w="293"/>
        <w:gridCol w:w="421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</w:tblGrid>
      <w:tr w:rsidR="00E245A7" w:rsidRPr="00E800D1" w14:paraId="437D089B" w14:textId="77777777" w:rsidTr="00E245A7">
        <w:trPr>
          <w:trHeight w:val="1375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44546A"/>
            <w:noWrap/>
            <w:vAlign w:val="center"/>
            <w:hideMark/>
          </w:tcPr>
          <w:p w14:paraId="2BE5FD4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4"/>
                <w:szCs w:val="24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24"/>
                <w:szCs w:val="24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44546A"/>
            <w:vAlign w:val="center"/>
            <w:hideMark/>
          </w:tcPr>
          <w:p w14:paraId="3132BC4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4"/>
                <w:szCs w:val="24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24"/>
                <w:szCs w:val="24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026DC9B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48DFFD6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5408E0F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73AB22F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076969A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7205D76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6525275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5D6312F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3CDA755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23D3DFD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123E5FF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44546A"/>
            <w:noWrap/>
            <w:vAlign w:val="center"/>
            <w:hideMark/>
          </w:tcPr>
          <w:p w14:paraId="7DF571E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val="es-ES_tradnl" w:eastAsia="es-ES_tradnl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4C1FBAE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CGC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78531AC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CIUDADANÍA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2737D1E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COMUDE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237BB9E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CONGRESO</w:t>
            </w:r>
          </w:p>
        </w:tc>
        <w:tc>
          <w:tcPr>
            <w:tcW w:w="40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5C985F0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CONGRESO: PRESIDENCIA</w:t>
            </w:r>
          </w:p>
        </w:tc>
        <w:tc>
          <w:tcPr>
            <w:tcW w:w="293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5C81CC7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 xml:space="preserve">CONGRESO: COM. TRANSP. </w:t>
            </w:r>
          </w:p>
        </w:tc>
        <w:tc>
          <w:tcPr>
            <w:tcW w:w="421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7A8E751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CONGRESO: COM. FINANZAS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462E7DC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CONSEJO MUNICIPAL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009BD20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DIR. CONTA. D ESTADO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74D3FEE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DIR. BIENES D ESTADO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03E6A08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GUATECOMPRAS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41A98B3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INFOM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204DFEC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MEDIOS COMUNIC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6B346E5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MINFIN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557ABD9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PDH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60C8924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SECR. COMUN. Y ACC. INFO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09A0F67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SEGEPLAN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7F1B843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SEPREM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5DAD695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SIAF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60AFCDA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SITIO WEB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53717AB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FFFFFF"/>
                <w:sz w:val="12"/>
                <w:szCs w:val="12"/>
                <w:lang w:val="es-ES_tradnl" w:eastAsia="es-ES_tradnl"/>
              </w:rPr>
              <w:t>SINIP</w:t>
            </w:r>
          </w:p>
        </w:tc>
      </w:tr>
      <w:tr w:rsidR="00E245A7" w:rsidRPr="00E800D1" w14:paraId="23CC78F3" w14:textId="77777777" w:rsidTr="00E245A7">
        <w:trPr>
          <w:trHeight w:val="601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EC00B82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188654F8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Informes asesorías técnicas y profesionales contratadas con recursos reembolsables y no reembolsables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7476604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11E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EA72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BFF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7F16B16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D77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BCFD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02F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146A808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EF52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F7A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5E88E5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D8C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379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364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2CB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702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98C9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28B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F1D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743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054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C3D3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D2B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E7F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DA6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55D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DF1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41D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59D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049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137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9D54D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E245A7" w:rsidRPr="00E800D1" w14:paraId="247ED580" w14:textId="77777777" w:rsidTr="00E245A7">
        <w:trPr>
          <w:trHeight w:val="601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648C8A2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6145DE31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Informes de medición de indicadores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5069FB0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4336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2D0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718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3B8D6DC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63A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A02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4D9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0DD9732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002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840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CD9D7C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D19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E92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E3C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C04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2B9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A6C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3FD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03D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99C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74B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E7D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64D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681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22D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40B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5F3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4CF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A25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615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CF0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AF19D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E245A7" w:rsidRPr="00E800D1" w14:paraId="5DB9840B" w14:textId="77777777" w:rsidTr="00E245A7">
        <w:trPr>
          <w:trHeight w:val="601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0D1502A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68FD2BBB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 gerencial de rendición de cuentas de la gestión realizada en el cuatrimestre anterior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538381E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FE2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A3BF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8E1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18D6ADB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1E4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374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5C2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79A261A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AF9D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19C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3A1289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B46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9859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394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7A0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A74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19D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5A0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919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DED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ED4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0E6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C1A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6ED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2C2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0022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3D1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C54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807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43D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F97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DC41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E245A7" w:rsidRPr="00E800D1" w14:paraId="5C358516" w14:textId="77777777" w:rsidTr="00E245A7">
        <w:trPr>
          <w:trHeight w:val="601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10B8F56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23869AF4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 analítico de la ejecución presupuestaria al Congreso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7DF34BC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A93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BAE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24B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5B45FA9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58D6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C56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30E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10718BE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D3C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04A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479BEA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D38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9B9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DC9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08D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F47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B40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43D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4E8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515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FE0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055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E0A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3EC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66FE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A97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D97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ED5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228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B16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0CD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FF60E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E245A7" w:rsidRPr="00E800D1" w14:paraId="4B8C8AD4" w14:textId="77777777" w:rsidTr="00E245A7">
        <w:trPr>
          <w:trHeight w:val="601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C3F90E9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DA6EE0B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Información sobre la ejecución de su presupuesto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08070D1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2F75B5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FC6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A9DF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C18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3ABD390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907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F3F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009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453CDEB2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1D9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1C4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4D6AE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89C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209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E20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D21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377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B78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88F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2EA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516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C85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4E4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15D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A74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53C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2FF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EAC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6669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FB8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59F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009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94B91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E245A7" w:rsidRPr="00E800D1" w14:paraId="5474FB80" w14:textId="77777777" w:rsidTr="00E245A7">
        <w:trPr>
          <w:trHeight w:val="601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69B6D60F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263EDEA2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 de registro de transacciones presupuestarias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4EFB6E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0B47C14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ACDF3E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A134A46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115395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645BD9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1C87DEF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380922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1673AA6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E5CE8C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D5B702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8EA9DB"/>
            <w:noWrap/>
            <w:vAlign w:val="bottom"/>
            <w:hideMark/>
          </w:tcPr>
          <w:p w14:paraId="37E9D82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A66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C37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AA7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799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1C6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612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B33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189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9AB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74D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E4D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228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042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5DE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720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D54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C5C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74E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6C9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6AB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E7DF7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E245A7" w:rsidRPr="00E800D1" w14:paraId="5834426D" w14:textId="77777777" w:rsidTr="00E245A7">
        <w:trPr>
          <w:trHeight w:val="601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6E12F79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2.1.18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27E703DC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Información pública de oficio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48BCCA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2376302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01DE27F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2B0A35F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0D784F8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B8FBA9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33F731A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D3920A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03A73F21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22D83E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729B6C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8EA9DB"/>
            <w:noWrap/>
            <w:vAlign w:val="bottom"/>
            <w:hideMark/>
          </w:tcPr>
          <w:p w14:paraId="465651F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C18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475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BE0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023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B7A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DE0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948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1891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D18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2AC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601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553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5EDF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71D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69D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545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80E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800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2DD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50E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9DFE5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E245A7" w:rsidRPr="00E800D1" w14:paraId="76CD0E1C" w14:textId="77777777" w:rsidTr="00E245A7">
        <w:trPr>
          <w:trHeight w:val="601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67E5271D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2.1.19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5D1A635E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 mensual de rendición de cuentas en página web y Comisiones de Trabajo del Congreso de la República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862F33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718D48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3E9D1EB2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CAF779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28BCF6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8A032F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4D08022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DD04DA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B3ED29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42187D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5659B6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8EA9DB"/>
            <w:noWrap/>
            <w:vAlign w:val="bottom"/>
            <w:hideMark/>
          </w:tcPr>
          <w:p w14:paraId="56086748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287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725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38E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438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2F5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F74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E3A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C32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8E0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A0D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B48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FB1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00E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D1E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239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68A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065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32F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B40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541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EE58A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E245A7" w:rsidRPr="00E800D1" w14:paraId="647AB34C" w14:textId="77777777" w:rsidTr="00E245A7">
        <w:trPr>
          <w:trHeight w:val="601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3A32E9A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163F891D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 de detalle de préstamos internos y externos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1E7BD5B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0FC3499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1EBEE5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323656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FF7276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7AF1FE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04672B46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04F3CDD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182B4C9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0257D1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93CC57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8EA9DB"/>
            <w:noWrap/>
            <w:vAlign w:val="bottom"/>
            <w:hideMark/>
          </w:tcPr>
          <w:p w14:paraId="3B6FD4C6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7D6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D19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E99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22F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3BA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0CF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172D0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84E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8EF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C65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CAC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25C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9D6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6FA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506B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075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01B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CF8B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3F0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DD9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8FA35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E245A7" w:rsidRPr="00E800D1" w14:paraId="1D6B6A87" w14:textId="77777777" w:rsidTr="00E245A7">
        <w:trPr>
          <w:trHeight w:val="601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23D6843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18D5C3A2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 de avance de la inversión pública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BBEE9E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6202AC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B1597F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673B4BF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FE9F14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CDB291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0EC3EC4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0D4B93D2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7728BB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0670707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3B859B0B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8EA9DB"/>
            <w:noWrap/>
            <w:vAlign w:val="bottom"/>
            <w:hideMark/>
          </w:tcPr>
          <w:p w14:paraId="0F99C672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C7E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9D2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5F1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0C1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539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09D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6879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EB1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BA2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9B3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95C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80C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46C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E37F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8EA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307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83D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D32C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2E8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C2D2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0DC5D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</w:tr>
      <w:tr w:rsidR="00E245A7" w:rsidRPr="00E800D1" w14:paraId="7589B738" w14:textId="77777777" w:rsidTr="00E245A7">
        <w:trPr>
          <w:trHeight w:val="601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D9D9D9"/>
            <w:vAlign w:val="center"/>
            <w:hideMark/>
          </w:tcPr>
          <w:p w14:paraId="3CE270F8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5614AF36" w14:textId="77777777" w:rsidR="00E800D1" w:rsidRPr="00E800D1" w:rsidRDefault="00E800D1" w:rsidP="00E800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 para requisitos de desembolsos de crédito público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29291A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BEA376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35CBAA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7711D63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98149D0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FF98B4C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361E18A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D163994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8ABE9C9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634AA25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3D703D62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8EA9DB"/>
            <w:noWrap/>
            <w:vAlign w:val="bottom"/>
            <w:hideMark/>
          </w:tcPr>
          <w:p w14:paraId="15EFC0AE" w14:textId="77777777" w:rsidR="00E800D1" w:rsidRPr="00E800D1" w:rsidRDefault="00E800D1" w:rsidP="00E8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922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ABD3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8655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4C1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CBD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E2A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071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E31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502D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CD5A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CB0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143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D326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44D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23631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A4EE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21F8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E2F7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D63B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4744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30A729" w14:textId="77777777" w:rsidR="00E800D1" w:rsidRPr="00E800D1" w:rsidRDefault="00E800D1" w:rsidP="00E8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E800D1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</w:tbl>
    <w:p w14:paraId="3F46D728" w14:textId="77777777" w:rsidR="00E958A2" w:rsidRDefault="00E958A2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337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303"/>
        <w:gridCol w:w="303"/>
        <w:gridCol w:w="30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</w:tblGrid>
      <w:tr w:rsidR="00762C18" w:rsidRPr="00762C18" w14:paraId="20483598" w14:textId="77777777" w:rsidTr="00762C18">
        <w:trPr>
          <w:trHeight w:val="1500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44546A"/>
            <w:noWrap/>
            <w:vAlign w:val="center"/>
            <w:hideMark/>
          </w:tcPr>
          <w:p w14:paraId="1BB8DE18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44546A"/>
            <w:vAlign w:val="center"/>
            <w:hideMark/>
          </w:tcPr>
          <w:p w14:paraId="1E2CF9EA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3E7C4C84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41903ADF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552F4B76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126ECE8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3FF5D0A8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54529F09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00AC0C9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636BBB0B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36F38C0F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3850F271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vAlign w:val="center"/>
            <w:hideMark/>
          </w:tcPr>
          <w:p w14:paraId="1471AE79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44546A"/>
            <w:noWrap/>
            <w:vAlign w:val="center"/>
            <w:hideMark/>
          </w:tcPr>
          <w:p w14:paraId="683F0E21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ES_tradnl" w:eastAsia="es-ES_tradnl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560DEE5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CGC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6F7D5E16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CIUDADANÍA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378F7412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COMUDE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1564969B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CONGRESO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4EF27766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CONGRESO: PRESIDENCIA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46DB5BA5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 xml:space="preserve">CONGRESO: COM. TRANSP. 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6857AFBE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CONGRESO: COM. FINANZAS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06FDEDF5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CONSEJO MUNICIPAL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569E92FD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DIR. CONTA. D ESTADO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1C79DC96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DIR. BIENES D ESTADO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0A1036D2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GUATECOMPRAS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2B13BEFA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INFOM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2F924880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MEDIOS COMUNIC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19F41B83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MINFIN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44D02F3B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PDH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01B0BE95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SECR. COMUN. Y ACC. INFO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748C0CED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SEGEPLAN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3BD8E626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SEPREM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0B020890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SIAF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680F3E19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SITIO WEB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44546A"/>
            <w:noWrap/>
            <w:textDirection w:val="btLr"/>
            <w:vAlign w:val="center"/>
            <w:hideMark/>
          </w:tcPr>
          <w:p w14:paraId="2BCE315B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val="es-ES_tradnl" w:eastAsia="es-ES_tradnl"/>
              </w:rPr>
              <w:t>SINIP</w:t>
            </w:r>
          </w:p>
        </w:tc>
      </w:tr>
      <w:tr w:rsidR="00762C18" w:rsidRPr="00762C18" w14:paraId="70122C36" w14:textId="77777777" w:rsidTr="00762C18">
        <w:trPr>
          <w:trHeight w:val="660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D3CD147" w14:textId="77777777" w:rsidR="00762C18" w:rsidRPr="00762C18" w:rsidRDefault="00762C18" w:rsidP="00762C1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1354816" w14:textId="77777777" w:rsidR="00762C18" w:rsidRPr="00762C18" w:rsidRDefault="00762C18" w:rsidP="00762C1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Informe de movimiento de Caja Consolidada y Caja de Movimiento Diario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41B7625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C90308C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2A35329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EBA1FBD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5607951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011AE23C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F65C80C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EB873A9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053A1727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096F748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A993CE7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8EA9DB"/>
            <w:noWrap/>
            <w:vAlign w:val="bottom"/>
            <w:hideMark/>
          </w:tcPr>
          <w:p w14:paraId="43C24927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31D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C252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ACFD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40A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F8DE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5151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53C9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2B2C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D193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31D6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DD4B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7E82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0929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2BC1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7E5B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38DB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148E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741D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3F00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9AE5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7E305C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762C18" w:rsidRPr="00762C18" w14:paraId="7C32C84A" w14:textId="77777777" w:rsidTr="00762C18">
        <w:trPr>
          <w:trHeight w:val="660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436F7F3" w14:textId="77777777" w:rsidR="00762C18" w:rsidRPr="00762C18" w:rsidRDefault="00762C18" w:rsidP="00762C1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2.1.24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4BD2E125" w14:textId="77777777" w:rsidR="00762C18" w:rsidRPr="00762C18" w:rsidRDefault="00762C18" w:rsidP="00762C1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_tradnl"/>
              </w:rPr>
              <w:t>Información relativa al registro de bienes provenientes de donaciones en especie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414274C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4348D2A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F185628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3AE0476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5EE0B17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82C6499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A1C02FF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FABBA11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A0DF850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34FC029C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2FCE394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8EA9DB"/>
            <w:noWrap/>
            <w:vAlign w:val="bottom"/>
            <w:hideMark/>
          </w:tcPr>
          <w:p w14:paraId="7AB3747C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C370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E8C6A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6120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DF52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065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D7E6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7769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BD59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0719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4F60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1B79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C5B4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4E93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427A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43CC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BE2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BE39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8BAA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D571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4458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1693DA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762C18" w:rsidRPr="00762C18" w14:paraId="24CD61F0" w14:textId="77777777" w:rsidTr="00762C18">
        <w:trPr>
          <w:trHeight w:val="340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890D47F" w14:textId="2349EFFC" w:rsidR="00762C18" w:rsidRPr="00762C18" w:rsidRDefault="00762C18" w:rsidP="00762C1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lang w:eastAsia="es-ES_tradnl"/>
              </w:rPr>
              <w:t>2.1.2</w:t>
            </w:r>
            <w:r w:rsidR="00931F6C">
              <w:rPr>
                <w:rFonts w:ascii="Calibri" w:eastAsia="Times New Roman" w:hAnsi="Calibri" w:cs="Times New Roman"/>
                <w:color w:val="000000"/>
                <w:sz w:val="16"/>
                <w:lang w:eastAsia="es-ES_tradnl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4734EE4B" w14:textId="77777777" w:rsidR="00762C18" w:rsidRPr="00762C18" w:rsidRDefault="00762C18" w:rsidP="00762C1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lang w:eastAsia="es-ES_tradnl"/>
              </w:rPr>
              <w:t>Publicación en Guatecompras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4A68B23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14349A08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105CFFE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170907C3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07B7810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BB9EECE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170B2B62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28BFA36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F0AB884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09558410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30B800B4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8EA9DB"/>
            <w:noWrap/>
            <w:vAlign w:val="bottom"/>
            <w:hideMark/>
          </w:tcPr>
          <w:p w14:paraId="1DFFB749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205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ABFB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981F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B23A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5A8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9F78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A1CC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FBD5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E370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F6FD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FD56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934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D144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DDFD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2D45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7B5F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B40C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DD3E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65CC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0784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8D4CF1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  <w:tr w:rsidR="00762C18" w:rsidRPr="00762C18" w14:paraId="64493B5D" w14:textId="77777777" w:rsidTr="00762C18">
        <w:trPr>
          <w:trHeight w:val="460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D9D9D9"/>
            <w:vAlign w:val="center"/>
            <w:hideMark/>
          </w:tcPr>
          <w:p w14:paraId="76330A5A" w14:textId="19582E24" w:rsidR="00762C18" w:rsidRPr="00762C18" w:rsidRDefault="00762C18" w:rsidP="00762C1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lang w:eastAsia="es-ES_tradnl"/>
              </w:rPr>
              <w:t>2.1.2</w:t>
            </w:r>
            <w:r w:rsidR="00931F6C">
              <w:rPr>
                <w:rFonts w:ascii="Calibri" w:eastAsia="Times New Roman" w:hAnsi="Calibri" w:cs="Times New Roman"/>
                <w:color w:val="000000"/>
                <w:sz w:val="16"/>
                <w:lang w:eastAsia="es-ES_tradnl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1F21260E" w14:textId="77777777" w:rsidR="00762C18" w:rsidRPr="00762C18" w:rsidRDefault="00762C18" w:rsidP="00762C1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lang w:eastAsia="es-ES_tradnl"/>
              </w:rPr>
              <w:t>Acceso a la información de la gestión presupuestaria por resultados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5BDB2FD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9886DD2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31EA104B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B7FE283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421B08D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B7EFFE4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22BB29B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16FC9E9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8A1D52B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37BD78B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108D253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8EA9DB"/>
            <w:noWrap/>
            <w:vAlign w:val="bottom"/>
            <w:hideMark/>
          </w:tcPr>
          <w:p w14:paraId="7A79AA77" w14:textId="77777777" w:rsidR="00762C18" w:rsidRPr="00762C18" w:rsidRDefault="00762C18" w:rsidP="00762C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A239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3C72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D62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6FDC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0EA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24AA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5B4F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BF7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02EF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6856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7917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5CFE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5CDB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1C91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CCCE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C46B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FE95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7F6F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8EFA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FBDE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402E9E" w14:textId="77777777" w:rsidR="00762C18" w:rsidRPr="00762C18" w:rsidRDefault="00762C18" w:rsidP="00762C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762C18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 </w:t>
            </w:r>
          </w:p>
        </w:tc>
      </w:tr>
    </w:tbl>
    <w:p w14:paraId="68774210" w14:textId="77777777" w:rsidR="00762C18" w:rsidRDefault="00762C18"/>
    <w:p w14:paraId="422E5381" w14:textId="77777777" w:rsidR="00E958A2" w:rsidRDefault="00E958A2"/>
    <w:p w14:paraId="064640BA" w14:textId="77777777" w:rsidR="00E245A7" w:rsidRDefault="00E245A7"/>
    <w:p w14:paraId="502DD046" w14:textId="77777777" w:rsidR="00E245A7" w:rsidRDefault="00E245A7">
      <w:bookmarkStart w:id="1" w:name="_GoBack"/>
      <w:bookmarkEnd w:id="1"/>
    </w:p>
    <w:p w14:paraId="089BE9D2" w14:textId="77777777" w:rsidR="00E245A7" w:rsidRDefault="00E245A7"/>
    <w:p w14:paraId="6065CF57" w14:textId="77777777" w:rsidR="00E245A7" w:rsidRDefault="00E245A7"/>
    <w:p w14:paraId="3CD02355" w14:textId="77777777" w:rsidR="00E245A7" w:rsidRDefault="00E245A7"/>
    <w:p w14:paraId="17E84ED8" w14:textId="77777777" w:rsidR="00E245A7" w:rsidRDefault="00E245A7"/>
    <w:p w14:paraId="46257B93" w14:textId="77777777" w:rsidR="00E245A7" w:rsidRPr="00E245A7" w:rsidRDefault="00E245A7" w:rsidP="00E245A7">
      <w:pPr>
        <w:jc w:val="center"/>
        <w:rPr>
          <w:b/>
        </w:rPr>
      </w:pPr>
      <w:r>
        <w:rPr>
          <w:b/>
        </w:rPr>
        <w:t xml:space="preserve">Subdivisión por frecuencia: </w:t>
      </w:r>
      <w:r w:rsidRPr="00E245A7">
        <w:rPr>
          <w:b/>
        </w:rPr>
        <w:t xml:space="preserve">Anual 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2377"/>
        <w:gridCol w:w="1617"/>
        <w:gridCol w:w="1741"/>
        <w:gridCol w:w="2390"/>
      </w:tblGrid>
      <w:tr w:rsidR="00E245A7" w:rsidRPr="007B3FBD" w14:paraId="39E57759" w14:textId="77777777" w:rsidTr="00931F6C">
        <w:trPr>
          <w:jc w:val="center"/>
        </w:trPr>
        <w:tc>
          <w:tcPr>
            <w:tcW w:w="70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2F5496" w:themeFill="accent1" w:themeFillShade="BF"/>
          </w:tcPr>
          <w:p w14:paraId="27029EB4" w14:textId="77777777" w:rsidR="00E245A7" w:rsidRPr="003768A4" w:rsidRDefault="00E245A7" w:rsidP="00931F6C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No.</w:t>
            </w:r>
          </w:p>
        </w:tc>
        <w:tc>
          <w:tcPr>
            <w:tcW w:w="23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2F5496" w:themeFill="accent1" w:themeFillShade="BF"/>
          </w:tcPr>
          <w:p w14:paraId="2A8F333D" w14:textId="77777777" w:rsidR="00E245A7" w:rsidRPr="003768A4" w:rsidRDefault="00E245A7" w:rsidP="00931F6C">
            <w:pPr>
              <w:jc w:val="center"/>
              <w:rPr>
                <w:b/>
                <w:color w:val="FFFFFF" w:themeColor="background1"/>
              </w:rPr>
            </w:pPr>
            <w:r w:rsidRPr="003768A4">
              <w:rPr>
                <w:b/>
                <w:color w:val="FFFFFF" w:themeColor="background1"/>
              </w:rPr>
              <w:t>Nombre del Requerimiento</w:t>
            </w:r>
          </w:p>
        </w:tc>
        <w:tc>
          <w:tcPr>
            <w:tcW w:w="16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2F5496" w:themeFill="accent1" w:themeFillShade="BF"/>
          </w:tcPr>
          <w:p w14:paraId="52AD6873" w14:textId="77777777" w:rsidR="00E245A7" w:rsidRPr="003768A4" w:rsidRDefault="00E245A7" w:rsidP="00931F6C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Fecha límite de entrega</w:t>
            </w: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2F5496" w:themeFill="accent1" w:themeFillShade="BF"/>
          </w:tcPr>
          <w:p w14:paraId="618CF3F1" w14:textId="77777777" w:rsidR="00E245A7" w:rsidRPr="007B6211" w:rsidRDefault="00E245A7" w:rsidP="00931F6C">
            <w:pPr>
              <w:jc w:val="center"/>
              <w:rPr>
                <w:b/>
                <w:color w:val="FFFFFF" w:themeColor="background1"/>
              </w:rPr>
            </w:pPr>
            <w:r w:rsidRPr="007B6211">
              <w:rPr>
                <w:b/>
                <w:color w:val="FFFFFF" w:themeColor="background1"/>
              </w:rPr>
              <w:t>Responsable</w:t>
            </w:r>
          </w:p>
        </w:tc>
        <w:tc>
          <w:tcPr>
            <w:tcW w:w="239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2F5496" w:themeFill="accent1" w:themeFillShade="BF"/>
          </w:tcPr>
          <w:p w14:paraId="77776187" w14:textId="77777777" w:rsidR="00E245A7" w:rsidRPr="007B6211" w:rsidRDefault="00E245A7" w:rsidP="00931F6C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Institución Receptora</w:t>
            </w:r>
          </w:p>
        </w:tc>
      </w:tr>
      <w:tr w:rsidR="00E245A7" w:rsidRPr="007B3FBD" w14:paraId="45FA0670" w14:textId="77777777" w:rsidTr="00931F6C">
        <w:trPr>
          <w:jc w:val="center"/>
        </w:trPr>
        <w:tc>
          <w:tcPr>
            <w:tcW w:w="70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3205C30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2.1.1</w:t>
            </w:r>
          </w:p>
        </w:tc>
        <w:tc>
          <w:tcPr>
            <w:tcW w:w="23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7B7D6285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Presupuesto de ingresos y egresos aprobado</w:t>
            </w:r>
          </w:p>
        </w:tc>
        <w:tc>
          <w:tcPr>
            <w:tcW w:w="16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439744B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b/>
                <w:bCs/>
                <w:sz w:val="20"/>
                <w:szCs w:val="20"/>
              </w:rPr>
              <w:t>31 de enero</w:t>
            </w:r>
            <w:r w:rsidRPr="00AA753D">
              <w:rPr>
                <w:sz w:val="20"/>
                <w:szCs w:val="20"/>
              </w:rPr>
              <w:t xml:space="preserve"> del ejercicio fiscal al que corresponda el presupuesto aprobado.</w:t>
            </w: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7B2F0AFA" w14:textId="77777777" w:rsidR="00E245A7" w:rsidRPr="007F589F" w:rsidRDefault="00E245A7" w:rsidP="00931F6C">
            <w:pPr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Alcalde Municipal</w:t>
            </w:r>
          </w:p>
        </w:tc>
        <w:tc>
          <w:tcPr>
            <w:tcW w:w="239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6C51FB1" w14:textId="77777777" w:rsidR="00E245A7" w:rsidRPr="007F589F" w:rsidRDefault="00E245A7" w:rsidP="00931F6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MINFIN: DTP</w:t>
            </w:r>
          </w:p>
          <w:p w14:paraId="635DA157" w14:textId="77777777" w:rsidR="00E245A7" w:rsidRPr="007F589F" w:rsidRDefault="00E245A7" w:rsidP="00931F6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SEGEPLAN: Delegación departamental</w:t>
            </w:r>
          </w:p>
          <w:p w14:paraId="1A0370DB" w14:textId="77777777" w:rsidR="00E245A7" w:rsidRPr="007F589F" w:rsidRDefault="00E245A7" w:rsidP="00931F6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Congreso de la Rep.</w:t>
            </w:r>
          </w:p>
          <w:p w14:paraId="110D4AC4" w14:textId="77777777" w:rsidR="00E245A7" w:rsidRPr="007F589F" w:rsidRDefault="00E245A7" w:rsidP="00931F6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CGC</w:t>
            </w:r>
          </w:p>
        </w:tc>
      </w:tr>
      <w:tr w:rsidR="00E245A7" w:rsidRPr="007B3FBD" w14:paraId="7DFDDD35" w14:textId="77777777" w:rsidTr="00931F6C">
        <w:trPr>
          <w:jc w:val="center"/>
        </w:trPr>
        <w:tc>
          <w:tcPr>
            <w:tcW w:w="70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3D5CA3C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2.1.2</w:t>
            </w:r>
          </w:p>
        </w:tc>
        <w:tc>
          <w:tcPr>
            <w:tcW w:w="23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5BBC2794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Memoria de Labores</w:t>
            </w:r>
          </w:p>
        </w:tc>
        <w:tc>
          <w:tcPr>
            <w:tcW w:w="16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C47330E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b/>
                <w:bCs/>
                <w:sz w:val="20"/>
                <w:szCs w:val="20"/>
              </w:rPr>
              <w:t>15 de enero</w:t>
            </w:r>
            <w:r w:rsidRPr="00AA753D">
              <w:rPr>
                <w:bCs/>
                <w:sz w:val="20"/>
                <w:szCs w:val="20"/>
              </w:rPr>
              <w:t xml:space="preserve"> del ejercicio fiscal vigente.</w:t>
            </w: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327E7535" w14:textId="77777777" w:rsidR="00E245A7" w:rsidRPr="007F589F" w:rsidRDefault="00E245A7" w:rsidP="00931F6C">
            <w:pPr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Secretario Municipal</w:t>
            </w:r>
          </w:p>
        </w:tc>
        <w:tc>
          <w:tcPr>
            <w:tcW w:w="239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86332EB" w14:textId="77777777" w:rsidR="00E245A7" w:rsidRPr="007F589F" w:rsidRDefault="00E245A7" w:rsidP="00931F6C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 xml:space="preserve">Concejo Municipal </w:t>
            </w:r>
          </w:p>
          <w:p w14:paraId="50A531D8" w14:textId="77777777" w:rsidR="00E245A7" w:rsidRPr="007F589F" w:rsidRDefault="00E245A7" w:rsidP="00931F6C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COMUDE</w:t>
            </w:r>
          </w:p>
          <w:p w14:paraId="6C760874" w14:textId="77777777" w:rsidR="00E245A7" w:rsidRPr="007F589F" w:rsidRDefault="00E245A7" w:rsidP="00931F6C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Congreso de la República</w:t>
            </w:r>
          </w:p>
          <w:p w14:paraId="072F33F1" w14:textId="77777777" w:rsidR="00E245A7" w:rsidRPr="007F589F" w:rsidRDefault="00E245A7" w:rsidP="00931F6C">
            <w:pPr>
              <w:pStyle w:val="Prrafodelista"/>
              <w:numPr>
                <w:ilvl w:val="1"/>
                <w:numId w:val="1"/>
              </w:numPr>
              <w:spacing w:after="160" w:line="259" w:lineRule="auto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CGC</w:t>
            </w:r>
          </w:p>
          <w:p w14:paraId="38E86A4F" w14:textId="77777777" w:rsidR="00E245A7" w:rsidRPr="007F589F" w:rsidRDefault="00E245A7" w:rsidP="00931F6C">
            <w:pPr>
              <w:pStyle w:val="Prrafodelista"/>
              <w:numPr>
                <w:ilvl w:val="1"/>
                <w:numId w:val="1"/>
              </w:numPr>
              <w:spacing w:after="160" w:line="259" w:lineRule="auto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MINFIN</w:t>
            </w:r>
          </w:p>
          <w:p w14:paraId="474336A9" w14:textId="77777777" w:rsidR="00E245A7" w:rsidRPr="007F589F" w:rsidRDefault="00E245A7" w:rsidP="00931F6C">
            <w:pPr>
              <w:pStyle w:val="Prrafodelista"/>
              <w:numPr>
                <w:ilvl w:val="1"/>
                <w:numId w:val="1"/>
              </w:numPr>
              <w:spacing w:after="160" w:line="259" w:lineRule="auto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SEGEPLAN</w:t>
            </w:r>
          </w:p>
          <w:p w14:paraId="7894C2B0" w14:textId="77777777" w:rsidR="00E245A7" w:rsidRPr="007F589F" w:rsidRDefault="00E245A7" w:rsidP="00931F6C">
            <w:pPr>
              <w:jc w:val="both"/>
              <w:rPr>
                <w:sz w:val="20"/>
                <w:szCs w:val="20"/>
              </w:rPr>
            </w:pPr>
          </w:p>
        </w:tc>
      </w:tr>
      <w:tr w:rsidR="00E245A7" w:rsidRPr="007B3FBD" w14:paraId="62AFEE6E" w14:textId="77777777" w:rsidTr="00931F6C">
        <w:trPr>
          <w:jc w:val="center"/>
        </w:trPr>
        <w:tc>
          <w:tcPr>
            <w:tcW w:w="70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F1C4373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2.1.3</w:t>
            </w:r>
          </w:p>
        </w:tc>
        <w:tc>
          <w:tcPr>
            <w:tcW w:w="23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4A545CBB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Informe de los bienes muebles e inmuebles registrados en el libro del inventario</w:t>
            </w:r>
          </w:p>
        </w:tc>
        <w:tc>
          <w:tcPr>
            <w:tcW w:w="16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176567D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b/>
                <w:sz w:val="20"/>
                <w:szCs w:val="20"/>
              </w:rPr>
              <w:t>31 de enero</w:t>
            </w:r>
            <w:r w:rsidRPr="00AA753D">
              <w:rPr>
                <w:sz w:val="20"/>
                <w:szCs w:val="20"/>
              </w:rPr>
              <w:t xml:space="preserve"> de cada año</w:t>
            </w: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53E0CA1B" w14:textId="77777777" w:rsidR="00E245A7" w:rsidRPr="007F589F" w:rsidRDefault="00E245A7" w:rsidP="00931F6C">
            <w:pPr>
              <w:jc w:val="both"/>
              <w:rPr>
                <w:b/>
                <w:sz w:val="20"/>
                <w:szCs w:val="20"/>
              </w:rPr>
            </w:pPr>
            <w:r w:rsidRPr="007F589F">
              <w:rPr>
                <w:b/>
                <w:sz w:val="20"/>
                <w:szCs w:val="20"/>
              </w:rPr>
              <w:t>Pendiente</w:t>
            </w:r>
          </w:p>
        </w:tc>
        <w:tc>
          <w:tcPr>
            <w:tcW w:w="239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1B65FB2" w14:textId="77777777" w:rsidR="00E245A7" w:rsidRPr="007F589F" w:rsidRDefault="00E245A7" w:rsidP="00931F6C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MINFIN</w:t>
            </w:r>
          </w:p>
          <w:p w14:paraId="7C823376" w14:textId="77777777" w:rsidR="00E245A7" w:rsidRDefault="00E245A7" w:rsidP="00931F6C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Dirección de Contabilidad del Estado</w:t>
            </w:r>
          </w:p>
          <w:p w14:paraId="29FD2330" w14:textId="77777777" w:rsidR="00E245A7" w:rsidRPr="007F589F" w:rsidRDefault="00E245A7" w:rsidP="00931F6C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Dirección de Bienes del Estado.</w:t>
            </w:r>
          </w:p>
          <w:p w14:paraId="6F3BC2E0" w14:textId="77777777" w:rsidR="00E245A7" w:rsidRPr="007F589F" w:rsidRDefault="00E245A7" w:rsidP="00931F6C">
            <w:pPr>
              <w:jc w:val="both"/>
              <w:rPr>
                <w:sz w:val="20"/>
                <w:szCs w:val="20"/>
              </w:rPr>
            </w:pPr>
          </w:p>
        </w:tc>
      </w:tr>
      <w:tr w:rsidR="00E245A7" w:rsidRPr="007B3FBD" w14:paraId="2B4B89EB" w14:textId="77777777" w:rsidTr="00931F6C">
        <w:trPr>
          <w:jc w:val="center"/>
        </w:trPr>
        <w:tc>
          <w:tcPr>
            <w:tcW w:w="70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25AD0E6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2.1.4</w:t>
            </w:r>
          </w:p>
        </w:tc>
        <w:tc>
          <w:tcPr>
            <w:tcW w:w="23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410CC05A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Informe de resultados Ley de Acceso a la Información Pública</w:t>
            </w:r>
          </w:p>
        </w:tc>
        <w:tc>
          <w:tcPr>
            <w:tcW w:w="16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13C0A66" w14:textId="77777777" w:rsidR="00E245A7" w:rsidRPr="00AA753D" w:rsidRDefault="00E245A7" w:rsidP="00931F6C">
            <w:pPr>
              <w:jc w:val="both"/>
              <w:rPr>
                <w:b/>
                <w:sz w:val="20"/>
                <w:szCs w:val="20"/>
              </w:rPr>
            </w:pPr>
            <w:r w:rsidRPr="00AA753D">
              <w:rPr>
                <w:b/>
                <w:bCs/>
                <w:sz w:val="20"/>
                <w:szCs w:val="20"/>
              </w:rPr>
              <w:t>31 de enero</w:t>
            </w: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1767AC65" w14:textId="77777777" w:rsidR="00E245A7" w:rsidRPr="007F589F" w:rsidRDefault="00E245A7" w:rsidP="00931F6C">
            <w:pPr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Alcalde Municipal</w:t>
            </w:r>
          </w:p>
        </w:tc>
        <w:tc>
          <w:tcPr>
            <w:tcW w:w="239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F4D6126" w14:textId="77777777" w:rsidR="00E245A7" w:rsidRPr="007F589F" w:rsidRDefault="00E245A7" w:rsidP="00931F6C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PDH</w:t>
            </w:r>
          </w:p>
          <w:p w14:paraId="5694F36D" w14:textId="77777777" w:rsidR="00E245A7" w:rsidRPr="007F589F" w:rsidRDefault="00E245A7" w:rsidP="00931F6C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Secretaría Ejecutiva de la Comisión de Acceso a la Información.</w:t>
            </w:r>
          </w:p>
        </w:tc>
      </w:tr>
      <w:tr w:rsidR="00E245A7" w:rsidRPr="007B3FBD" w14:paraId="665554F8" w14:textId="77777777" w:rsidTr="00931F6C">
        <w:trPr>
          <w:jc w:val="center"/>
        </w:trPr>
        <w:tc>
          <w:tcPr>
            <w:tcW w:w="70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BF6D6BD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lastRenderedPageBreak/>
              <w:t>2.1.5</w:t>
            </w:r>
          </w:p>
        </w:tc>
        <w:tc>
          <w:tcPr>
            <w:tcW w:w="23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1798C663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Destino y ejecución de préstamos externos</w:t>
            </w:r>
          </w:p>
        </w:tc>
        <w:tc>
          <w:tcPr>
            <w:tcW w:w="16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AFF8081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b/>
                <w:bCs/>
                <w:sz w:val="20"/>
                <w:szCs w:val="20"/>
              </w:rPr>
              <w:t>28 de febrero</w:t>
            </w:r>
            <w:r w:rsidRPr="00AA753D">
              <w:rPr>
                <w:sz w:val="20"/>
                <w:szCs w:val="20"/>
              </w:rPr>
              <w:t xml:space="preserve"> de cada año.</w:t>
            </w: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16F1CC14" w14:textId="77777777" w:rsidR="00E245A7" w:rsidRPr="007F589F" w:rsidRDefault="00E245A7" w:rsidP="00931F6C">
            <w:pPr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Pendiente</w:t>
            </w:r>
          </w:p>
        </w:tc>
        <w:tc>
          <w:tcPr>
            <w:tcW w:w="239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52ECE5E" w14:textId="77777777" w:rsidR="00E245A7" w:rsidRPr="007F589F" w:rsidRDefault="00E245A7" w:rsidP="00931F6C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Consejos Municipales de Desarrollo.</w:t>
            </w:r>
          </w:p>
          <w:p w14:paraId="7FAFC157" w14:textId="77777777" w:rsidR="00E245A7" w:rsidRPr="007F589F" w:rsidRDefault="00E245A7" w:rsidP="00931F6C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Población del Municipio.</w:t>
            </w:r>
          </w:p>
          <w:p w14:paraId="1499149A" w14:textId="77777777" w:rsidR="00E245A7" w:rsidRPr="007F589F" w:rsidRDefault="00E245A7" w:rsidP="00931F6C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Medios de comunicación.</w:t>
            </w:r>
          </w:p>
          <w:p w14:paraId="4FB8244C" w14:textId="77777777" w:rsidR="00E245A7" w:rsidRPr="007F589F" w:rsidRDefault="00E245A7" w:rsidP="00931F6C">
            <w:pPr>
              <w:ind w:firstLine="708"/>
              <w:jc w:val="both"/>
              <w:rPr>
                <w:sz w:val="20"/>
                <w:szCs w:val="20"/>
              </w:rPr>
            </w:pPr>
          </w:p>
        </w:tc>
      </w:tr>
      <w:tr w:rsidR="00E245A7" w:rsidRPr="007B3FBD" w14:paraId="5D152F14" w14:textId="77777777" w:rsidTr="00931F6C">
        <w:trPr>
          <w:jc w:val="center"/>
        </w:trPr>
        <w:tc>
          <w:tcPr>
            <w:tcW w:w="70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2A9945E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2.1.6</w:t>
            </w:r>
          </w:p>
        </w:tc>
        <w:tc>
          <w:tcPr>
            <w:tcW w:w="23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6EADD807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Liquidación presupuestaria</w:t>
            </w:r>
          </w:p>
        </w:tc>
        <w:tc>
          <w:tcPr>
            <w:tcW w:w="16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E456461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b/>
                <w:bCs/>
                <w:sz w:val="20"/>
                <w:szCs w:val="20"/>
              </w:rPr>
              <w:t>31 de marzo</w:t>
            </w:r>
            <w:r w:rsidRPr="00AA753D">
              <w:rPr>
                <w:sz w:val="20"/>
                <w:szCs w:val="20"/>
              </w:rPr>
              <w:t xml:space="preserve"> del ejercicio fiscal posterior al año reportado.</w:t>
            </w: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67289D00" w14:textId="77777777" w:rsidR="00E245A7" w:rsidRPr="007F589F" w:rsidRDefault="00E245A7" w:rsidP="00931F6C">
            <w:pPr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Director DAFIM</w:t>
            </w:r>
          </w:p>
        </w:tc>
        <w:tc>
          <w:tcPr>
            <w:tcW w:w="239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C1BF8F2" w14:textId="77777777" w:rsidR="00E245A7" w:rsidRPr="007F589F" w:rsidRDefault="00E245A7" w:rsidP="00931F6C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Congreso de la República</w:t>
            </w:r>
          </w:p>
          <w:p w14:paraId="782A1DA0" w14:textId="77777777" w:rsidR="00E245A7" w:rsidRPr="007F589F" w:rsidRDefault="00E245A7" w:rsidP="00931F6C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CGC</w:t>
            </w:r>
          </w:p>
          <w:p w14:paraId="02BF686F" w14:textId="77777777" w:rsidR="00E245A7" w:rsidRPr="007F589F" w:rsidRDefault="00E245A7" w:rsidP="00931F6C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MINFIN</w:t>
            </w:r>
          </w:p>
          <w:p w14:paraId="04160D9F" w14:textId="77777777" w:rsidR="00E245A7" w:rsidRPr="007F589F" w:rsidRDefault="00E245A7" w:rsidP="00931F6C">
            <w:pPr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E245A7" w:rsidRPr="007B3FBD" w14:paraId="6422A699" w14:textId="77777777" w:rsidTr="00931F6C">
        <w:trPr>
          <w:jc w:val="center"/>
        </w:trPr>
        <w:tc>
          <w:tcPr>
            <w:tcW w:w="70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0BC0A72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2.1.7</w:t>
            </w:r>
          </w:p>
        </w:tc>
        <w:tc>
          <w:tcPr>
            <w:tcW w:w="23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18E96918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Informe de rendición de cuentas del ejercicio fiscal anterior</w:t>
            </w:r>
          </w:p>
        </w:tc>
        <w:tc>
          <w:tcPr>
            <w:tcW w:w="16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D71819A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b/>
                <w:bCs/>
                <w:sz w:val="20"/>
                <w:szCs w:val="20"/>
              </w:rPr>
              <w:t>31 de marzo</w:t>
            </w:r>
            <w:r w:rsidRPr="00AA753D">
              <w:rPr>
                <w:b/>
                <w:sz w:val="20"/>
                <w:szCs w:val="20"/>
              </w:rPr>
              <w:t xml:space="preserve"> </w:t>
            </w:r>
            <w:r w:rsidRPr="00AA753D">
              <w:rPr>
                <w:sz w:val="20"/>
                <w:szCs w:val="20"/>
              </w:rPr>
              <w:t>del ejercicio fiscal posterior al reportado.</w:t>
            </w: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1685E084" w14:textId="77777777" w:rsidR="00E245A7" w:rsidRPr="007F589F" w:rsidRDefault="00E245A7" w:rsidP="00931F6C">
            <w:pPr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Director DAFIM</w:t>
            </w:r>
          </w:p>
        </w:tc>
        <w:tc>
          <w:tcPr>
            <w:tcW w:w="239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902ED30" w14:textId="77777777" w:rsidR="00E245A7" w:rsidRPr="007F589F" w:rsidRDefault="00E245A7" w:rsidP="00931F6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Sitio Web de Municipalidad y del MINFIN</w:t>
            </w:r>
          </w:p>
          <w:p w14:paraId="70521DFB" w14:textId="77777777" w:rsidR="00E245A7" w:rsidRPr="007F589F" w:rsidRDefault="00E245A7" w:rsidP="00931F6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 xml:space="preserve">Congreso de la Rep. </w:t>
            </w:r>
          </w:p>
          <w:p w14:paraId="19551455" w14:textId="77777777" w:rsidR="00E245A7" w:rsidRPr="007F589F" w:rsidRDefault="00E245A7" w:rsidP="00931F6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Delegación departamental CGC</w:t>
            </w:r>
          </w:p>
          <w:p w14:paraId="6FF9B4F4" w14:textId="77777777" w:rsidR="00E245A7" w:rsidRPr="007F589F" w:rsidRDefault="00E245A7" w:rsidP="00931F6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SEGEPLAN</w:t>
            </w:r>
          </w:p>
          <w:p w14:paraId="599FD7B2" w14:textId="77777777" w:rsidR="00E245A7" w:rsidRPr="007F589F" w:rsidRDefault="00E245A7" w:rsidP="00931F6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MINFIN</w:t>
            </w:r>
          </w:p>
        </w:tc>
      </w:tr>
      <w:tr w:rsidR="00E245A7" w:rsidRPr="007B3FBD" w14:paraId="7BF5A858" w14:textId="77777777" w:rsidTr="00931F6C">
        <w:trPr>
          <w:jc w:val="center"/>
        </w:trPr>
        <w:tc>
          <w:tcPr>
            <w:tcW w:w="703" w:type="dxa"/>
            <w:tcBorders>
              <w:top w:val="single" w:sz="18" w:space="0" w:color="auto"/>
              <w:left w:val="nil"/>
              <w:right w:val="nil"/>
            </w:tcBorders>
          </w:tcPr>
          <w:p w14:paraId="205E1ABE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2.1.8</w:t>
            </w:r>
          </w:p>
        </w:tc>
        <w:tc>
          <w:tcPr>
            <w:tcW w:w="2377" w:type="dxa"/>
            <w:tcBorders>
              <w:top w:val="single" w:sz="18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5534B8B9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sz w:val="20"/>
                <w:szCs w:val="20"/>
              </w:rPr>
              <w:t>Informe para cálculo de la distribución de la asignación constitucional</w:t>
            </w:r>
          </w:p>
        </w:tc>
        <w:tc>
          <w:tcPr>
            <w:tcW w:w="1617" w:type="dxa"/>
            <w:tcBorders>
              <w:top w:val="single" w:sz="18" w:space="0" w:color="auto"/>
              <w:left w:val="nil"/>
              <w:right w:val="nil"/>
            </w:tcBorders>
          </w:tcPr>
          <w:p w14:paraId="629F78E8" w14:textId="77777777" w:rsidR="00E245A7" w:rsidRPr="00AA753D" w:rsidRDefault="00E245A7" w:rsidP="00931F6C">
            <w:pPr>
              <w:jc w:val="both"/>
              <w:rPr>
                <w:sz w:val="20"/>
                <w:szCs w:val="20"/>
              </w:rPr>
            </w:pPr>
            <w:r w:rsidRPr="00AA753D">
              <w:rPr>
                <w:b/>
                <w:sz w:val="20"/>
                <w:szCs w:val="20"/>
              </w:rPr>
              <w:t>31 de marzo</w:t>
            </w:r>
            <w:r w:rsidRPr="00AA753D">
              <w:rPr>
                <w:sz w:val="20"/>
                <w:szCs w:val="20"/>
              </w:rPr>
              <w:t xml:space="preserve"> de cada año</w:t>
            </w:r>
          </w:p>
        </w:tc>
        <w:tc>
          <w:tcPr>
            <w:tcW w:w="1741" w:type="dxa"/>
            <w:tcBorders>
              <w:top w:val="single" w:sz="18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1AEE451C" w14:textId="77777777" w:rsidR="00E245A7" w:rsidRPr="007F589F" w:rsidRDefault="00E245A7" w:rsidP="00931F6C">
            <w:pPr>
              <w:jc w:val="both"/>
              <w:rPr>
                <w:b/>
                <w:sz w:val="20"/>
                <w:szCs w:val="20"/>
              </w:rPr>
            </w:pPr>
            <w:r w:rsidRPr="007F589F">
              <w:rPr>
                <w:b/>
                <w:sz w:val="20"/>
                <w:szCs w:val="20"/>
              </w:rPr>
              <w:t>Pendiente</w:t>
            </w:r>
          </w:p>
        </w:tc>
        <w:tc>
          <w:tcPr>
            <w:tcW w:w="2390" w:type="dxa"/>
            <w:tcBorders>
              <w:top w:val="single" w:sz="18" w:space="0" w:color="auto"/>
              <w:left w:val="nil"/>
              <w:right w:val="nil"/>
            </w:tcBorders>
          </w:tcPr>
          <w:p w14:paraId="41DDFB12" w14:textId="77777777" w:rsidR="00E245A7" w:rsidRPr="007F589F" w:rsidRDefault="00E245A7" w:rsidP="00931F6C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9F">
              <w:rPr>
                <w:sz w:val="20"/>
                <w:szCs w:val="20"/>
              </w:rPr>
              <w:t>SIAF</w:t>
            </w:r>
          </w:p>
        </w:tc>
      </w:tr>
    </w:tbl>
    <w:p w14:paraId="1A482AC3" w14:textId="77777777" w:rsidR="00E245A7" w:rsidRDefault="00E245A7" w:rsidP="00E245A7"/>
    <w:p w14:paraId="5D9D38CE" w14:textId="77777777" w:rsidR="00E245A7" w:rsidRPr="00E245A7" w:rsidRDefault="00E245A7" w:rsidP="00E245A7">
      <w:pPr>
        <w:jc w:val="center"/>
        <w:rPr>
          <w:b/>
        </w:rPr>
      </w:pPr>
      <w:r w:rsidRPr="00E245A7">
        <w:rPr>
          <w:b/>
        </w:rPr>
        <w:t>Cuatrimestral</w:t>
      </w:r>
    </w:p>
    <w:tbl>
      <w:tblPr>
        <w:tblStyle w:val="Tablaconcuadrcula"/>
        <w:tblW w:w="0" w:type="auto"/>
        <w:jc w:val="center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single" w:sz="1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1994"/>
        <w:gridCol w:w="2232"/>
        <w:gridCol w:w="1478"/>
        <w:gridCol w:w="2310"/>
      </w:tblGrid>
      <w:tr w:rsidR="00E245A7" w:rsidRPr="001C5C41" w14:paraId="7488C40E" w14:textId="77777777" w:rsidTr="00931F6C">
        <w:trPr>
          <w:jc w:val="center"/>
        </w:trPr>
        <w:tc>
          <w:tcPr>
            <w:tcW w:w="824" w:type="dxa"/>
            <w:shd w:val="clear" w:color="auto" w:fill="2F5496" w:themeFill="accent1" w:themeFillShade="BF"/>
          </w:tcPr>
          <w:p w14:paraId="739918FD" w14:textId="77777777" w:rsidR="00E245A7" w:rsidRPr="00860796" w:rsidRDefault="00E245A7" w:rsidP="00931F6C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No.</w:t>
            </w:r>
          </w:p>
        </w:tc>
        <w:tc>
          <w:tcPr>
            <w:tcW w:w="1994" w:type="dxa"/>
            <w:shd w:val="clear" w:color="auto" w:fill="2F5496" w:themeFill="accent1" w:themeFillShade="BF"/>
          </w:tcPr>
          <w:p w14:paraId="5360A02A" w14:textId="77777777" w:rsidR="00E245A7" w:rsidRPr="001C5C41" w:rsidRDefault="00E245A7" w:rsidP="00931F6C">
            <w:pPr>
              <w:jc w:val="center"/>
              <w:rPr>
                <w:b/>
              </w:rPr>
            </w:pPr>
            <w:r w:rsidRPr="009135BA">
              <w:rPr>
                <w:b/>
                <w:color w:val="FFFFFF" w:themeColor="background1"/>
              </w:rPr>
              <w:t>Nombre del Requerimiento</w:t>
            </w:r>
          </w:p>
        </w:tc>
        <w:tc>
          <w:tcPr>
            <w:tcW w:w="2232" w:type="dxa"/>
            <w:shd w:val="clear" w:color="auto" w:fill="2F5496" w:themeFill="accent1" w:themeFillShade="BF"/>
          </w:tcPr>
          <w:p w14:paraId="3CED47A5" w14:textId="77777777" w:rsidR="00E245A7" w:rsidRPr="001C5C41" w:rsidRDefault="00E245A7" w:rsidP="00931F6C">
            <w:pPr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>Fecha límite de entrega</w:t>
            </w:r>
          </w:p>
        </w:tc>
        <w:tc>
          <w:tcPr>
            <w:tcW w:w="1478" w:type="dxa"/>
            <w:shd w:val="clear" w:color="auto" w:fill="2F5496" w:themeFill="accent1" w:themeFillShade="BF"/>
          </w:tcPr>
          <w:p w14:paraId="75E25D5B" w14:textId="77777777" w:rsidR="00E245A7" w:rsidRPr="0010274D" w:rsidRDefault="00E245A7" w:rsidP="00931F6C">
            <w:pPr>
              <w:jc w:val="center"/>
              <w:rPr>
                <w:b/>
                <w:color w:val="FFFFFF" w:themeColor="background1"/>
                <w:szCs w:val="16"/>
              </w:rPr>
            </w:pPr>
            <w:r w:rsidRPr="0010274D">
              <w:rPr>
                <w:b/>
                <w:color w:val="FFFFFF" w:themeColor="background1"/>
                <w:szCs w:val="16"/>
              </w:rPr>
              <w:t>Responsable</w:t>
            </w:r>
          </w:p>
        </w:tc>
        <w:tc>
          <w:tcPr>
            <w:tcW w:w="2310" w:type="dxa"/>
            <w:shd w:val="clear" w:color="auto" w:fill="2F5496" w:themeFill="accent1" w:themeFillShade="BF"/>
          </w:tcPr>
          <w:p w14:paraId="082452CA" w14:textId="77777777" w:rsidR="00E245A7" w:rsidRPr="0010274D" w:rsidRDefault="00E245A7" w:rsidP="00931F6C">
            <w:pPr>
              <w:jc w:val="center"/>
              <w:rPr>
                <w:b/>
              </w:rPr>
            </w:pPr>
            <w:r w:rsidRPr="0010274D">
              <w:rPr>
                <w:b/>
                <w:color w:val="FFFFFF" w:themeColor="background1"/>
                <w:szCs w:val="16"/>
              </w:rPr>
              <w:t>¿A quién?</w:t>
            </w:r>
          </w:p>
        </w:tc>
      </w:tr>
      <w:tr w:rsidR="00E245A7" w:rsidRPr="001C5C41" w14:paraId="0911620A" w14:textId="77777777" w:rsidTr="00931F6C">
        <w:trPr>
          <w:jc w:val="center"/>
        </w:trPr>
        <w:tc>
          <w:tcPr>
            <w:tcW w:w="824" w:type="dxa"/>
          </w:tcPr>
          <w:p w14:paraId="3DD64186" w14:textId="77777777" w:rsidR="00E245A7" w:rsidRPr="001C5C41" w:rsidRDefault="00E245A7" w:rsidP="00931F6C">
            <w:pPr>
              <w:jc w:val="both"/>
            </w:pPr>
            <w:r>
              <w:lastRenderedPageBreak/>
              <w:t>2.1.10</w:t>
            </w:r>
          </w:p>
        </w:tc>
        <w:tc>
          <w:tcPr>
            <w:tcW w:w="1994" w:type="dxa"/>
            <w:shd w:val="clear" w:color="auto" w:fill="F2F2F2" w:themeFill="background1" w:themeFillShade="F2"/>
          </w:tcPr>
          <w:p w14:paraId="5F9C9602" w14:textId="77777777" w:rsidR="00E245A7" w:rsidRPr="001C5C41" w:rsidRDefault="00E245A7" w:rsidP="00931F6C">
            <w:pPr>
              <w:jc w:val="both"/>
            </w:pPr>
            <w:r w:rsidRPr="001C5C41">
              <w:t>Ejecución presupuestaria por clasificador temático</w:t>
            </w:r>
          </w:p>
        </w:tc>
        <w:tc>
          <w:tcPr>
            <w:tcW w:w="2232" w:type="dxa"/>
          </w:tcPr>
          <w:p w14:paraId="1533ACE3" w14:textId="77777777" w:rsidR="00E245A7" w:rsidRPr="001C5C41" w:rsidRDefault="00E245A7" w:rsidP="00931F6C">
            <w:pPr>
              <w:jc w:val="both"/>
            </w:pPr>
            <w:r>
              <w:t xml:space="preserve">Los </w:t>
            </w:r>
            <w:r w:rsidRPr="00121A93">
              <w:rPr>
                <w:b/>
              </w:rPr>
              <w:t>siguientes 15 días hábiles al inicio del siguiente cuatrimestre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14:paraId="7A7C31FD" w14:textId="77777777" w:rsidR="00E245A7" w:rsidRPr="005A2B5A" w:rsidRDefault="00E245A7" w:rsidP="00931F6C">
            <w:pPr>
              <w:jc w:val="both"/>
              <w:rPr>
                <w:b/>
              </w:rPr>
            </w:pPr>
            <w:r w:rsidRPr="005A2B5A">
              <w:rPr>
                <w:b/>
              </w:rPr>
              <w:t>Pendiente</w:t>
            </w:r>
          </w:p>
        </w:tc>
        <w:tc>
          <w:tcPr>
            <w:tcW w:w="2310" w:type="dxa"/>
          </w:tcPr>
          <w:p w14:paraId="0996B997" w14:textId="77777777" w:rsidR="00E245A7" w:rsidRDefault="00E245A7" w:rsidP="00931F6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5A2B5A">
              <w:t>SEPREM</w:t>
            </w:r>
          </w:p>
          <w:p w14:paraId="765A80F0" w14:textId="77777777" w:rsidR="00E245A7" w:rsidRPr="005A2B5A" w:rsidRDefault="00E245A7" w:rsidP="00931F6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</w:pPr>
            <w:r>
              <w:t>MINFIN: DTP</w:t>
            </w:r>
          </w:p>
        </w:tc>
      </w:tr>
      <w:tr w:rsidR="00E245A7" w:rsidRPr="001C5C41" w14:paraId="07CDEAF4" w14:textId="77777777" w:rsidTr="00931F6C">
        <w:trPr>
          <w:jc w:val="center"/>
        </w:trPr>
        <w:tc>
          <w:tcPr>
            <w:tcW w:w="824" w:type="dxa"/>
          </w:tcPr>
          <w:p w14:paraId="7AEACE01" w14:textId="77777777" w:rsidR="00E245A7" w:rsidRPr="001C5C41" w:rsidRDefault="00E245A7" w:rsidP="00931F6C">
            <w:pPr>
              <w:jc w:val="both"/>
            </w:pPr>
            <w:r>
              <w:t>2.1.11</w:t>
            </w:r>
          </w:p>
        </w:tc>
        <w:tc>
          <w:tcPr>
            <w:tcW w:w="1994" w:type="dxa"/>
            <w:shd w:val="clear" w:color="auto" w:fill="F2F2F2" w:themeFill="background1" w:themeFillShade="F2"/>
          </w:tcPr>
          <w:p w14:paraId="1CEDFB4B" w14:textId="77777777" w:rsidR="00E245A7" w:rsidRPr="001C5C41" w:rsidRDefault="00E245A7" w:rsidP="00931F6C">
            <w:pPr>
              <w:jc w:val="both"/>
            </w:pPr>
            <w:r w:rsidRPr="001C5C41">
              <w:t>Catálogo de los bienes y servicios que se proveen</w:t>
            </w:r>
          </w:p>
        </w:tc>
        <w:tc>
          <w:tcPr>
            <w:tcW w:w="2232" w:type="dxa"/>
          </w:tcPr>
          <w:p w14:paraId="70CE3AB2" w14:textId="77777777" w:rsidR="00E245A7" w:rsidRPr="00121A93" w:rsidRDefault="00E245A7" w:rsidP="00931F6C">
            <w:pPr>
              <w:jc w:val="both"/>
              <w:rPr>
                <w:b/>
              </w:rPr>
            </w:pPr>
            <w:r w:rsidRPr="00121A93">
              <w:rPr>
                <w:b/>
              </w:rPr>
              <w:t>Cuatrimestralmente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14:paraId="32AE9F53" w14:textId="77777777" w:rsidR="00E245A7" w:rsidRPr="00C95580" w:rsidRDefault="00E245A7" w:rsidP="00931F6C">
            <w:pPr>
              <w:jc w:val="both"/>
              <w:rPr>
                <w:b/>
              </w:rPr>
            </w:pPr>
            <w:r w:rsidRPr="00C95580">
              <w:rPr>
                <w:b/>
              </w:rPr>
              <w:t>Pendiente</w:t>
            </w:r>
          </w:p>
        </w:tc>
        <w:tc>
          <w:tcPr>
            <w:tcW w:w="2310" w:type="dxa"/>
          </w:tcPr>
          <w:p w14:paraId="7022F2EA" w14:textId="77777777" w:rsidR="00E245A7" w:rsidRPr="00C95580" w:rsidRDefault="00E245A7" w:rsidP="00931F6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</w:pPr>
            <w:r w:rsidRPr="00C95580">
              <w:t>MINFIN</w:t>
            </w:r>
            <w:r>
              <w:t xml:space="preserve"> con sistema informático de CGC</w:t>
            </w:r>
          </w:p>
        </w:tc>
      </w:tr>
      <w:tr w:rsidR="00E245A7" w:rsidRPr="001C5C41" w14:paraId="5720403A" w14:textId="77777777" w:rsidTr="00931F6C">
        <w:trPr>
          <w:jc w:val="center"/>
        </w:trPr>
        <w:tc>
          <w:tcPr>
            <w:tcW w:w="824" w:type="dxa"/>
          </w:tcPr>
          <w:p w14:paraId="01BB5482" w14:textId="77777777" w:rsidR="00E245A7" w:rsidRPr="001C5C41" w:rsidRDefault="00E245A7" w:rsidP="00931F6C">
            <w:pPr>
              <w:jc w:val="both"/>
            </w:pPr>
            <w:r>
              <w:t>2.1.12</w:t>
            </w:r>
          </w:p>
        </w:tc>
        <w:tc>
          <w:tcPr>
            <w:tcW w:w="1994" w:type="dxa"/>
            <w:shd w:val="clear" w:color="auto" w:fill="F2F2F2" w:themeFill="background1" w:themeFillShade="F2"/>
          </w:tcPr>
          <w:p w14:paraId="0AA5A5BE" w14:textId="77777777" w:rsidR="00E245A7" w:rsidRPr="001C5C41" w:rsidRDefault="00E245A7" w:rsidP="00931F6C">
            <w:pPr>
              <w:jc w:val="both"/>
            </w:pPr>
            <w:r w:rsidRPr="001C5C41">
              <w:t>Informes asesorías técnicas y profesionales contratadas con recursos reembolsables y no reembolsables</w:t>
            </w:r>
          </w:p>
        </w:tc>
        <w:tc>
          <w:tcPr>
            <w:tcW w:w="2232" w:type="dxa"/>
          </w:tcPr>
          <w:p w14:paraId="0FD42B71" w14:textId="77777777" w:rsidR="00E245A7" w:rsidRPr="00121A93" w:rsidRDefault="00E245A7" w:rsidP="00931F6C">
            <w:pPr>
              <w:jc w:val="both"/>
            </w:pPr>
            <w:r w:rsidRPr="00121A93">
              <w:t>Inicio de cada</w:t>
            </w:r>
            <w:r w:rsidRPr="00121A93">
              <w:rPr>
                <w:b/>
              </w:rPr>
              <w:t xml:space="preserve"> cuatrimestre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14:paraId="5993481C" w14:textId="77777777" w:rsidR="00E245A7" w:rsidRPr="001C5C41" w:rsidRDefault="00E245A7" w:rsidP="00931F6C">
            <w:pPr>
              <w:jc w:val="both"/>
            </w:pPr>
            <w:r w:rsidRPr="00C95580">
              <w:rPr>
                <w:b/>
              </w:rPr>
              <w:t>Pendiente</w:t>
            </w:r>
          </w:p>
        </w:tc>
        <w:tc>
          <w:tcPr>
            <w:tcW w:w="2310" w:type="dxa"/>
          </w:tcPr>
          <w:p w14:paraId="0242425D" w14:textId="77777777" w:rsidR="00E245A7" w:rsidRDefault="00E245A7" w:rsidP="00931F6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t>Sitio Web de la municipalidad</w:t>
            </w:r>
          </w:p>
          <w:p w14:paraId="42F8A009" w14:textId="77777777" w:rsidR="00E245A7" w:rsidRPr="00C95580" w:rsidRDefault="00E245A7" w:rsidP="00931F6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t>Sistema informático de CGC</w:t>
            </w:r>
          </w:p>
        </w:tc>
      </w:tr>
      <w:tr w:rsidR="00E245A7" w:rsidRPr="001C5C41" w14:paraId="787DD579" w14:textId="77777777" w:rsidTr="00931F6C">
        <w:trPr>
          <w:jc w:val="center"/>
        </w:trPr>
        <w:tc>
          <w:tcPr>
            <w:tcW w:w="824" w:type="dxa"/>
          </w:tcPr>
          <w:p w14:paraId="0B4CE271" w14:textId="77777777" w:rsidR="00E245A7" w:rsidRPr="001C5C41" w:rsidRDefault="00E245A7" w:rsidP="00931F6C">
            <w:pPr>
              <w:jc w:val="both"/>
            </w:pPr>
            <w:r>
              <w:t>2.1.13</w:t>
            </w:r>
          </w:p>
        </w:tc>
        <w:tc>
          <w:tcPr>
            <w:tcW w:w="1994" w:type="dxa"/>
            <w:shd w:val="clear" w:color="auto" w:fill="F2F2F2" w:themeFill="background1" w:themeFillShade="F2"/>
          </w:tcPr>
          <w:p w14:paraId="1F97B5B6" w14:textId="77777777" w:rsidR="00E245A7" w:rsidRPr="001C5C41" w:rsidRDefault="00E245A7" w:rsidP="00931F6C">
            <w:pPr>
              <w:jc w:val="both"/>
            </w:pPr>
            <w:r w:rsidRPr="001C5C41">
              <w:t>Informes de medición de indicadores</w:t>
            </w:r>
          </w:p>
        </w:tc>
        <w:tc>
          <w:tcPr>
            <w:tcW w:w="2232" w:type="dxa"/>
          </w:tcPr>
          <w:p w14:paraId="1A22C47C" w14:textId="77777777" w:rsidR="00E245A7" w:rsidRPr="00121A93" w:rsidRDefault="00E245A7" w:rsidP="00931F6C">
            <w:pPr>
              <w:jc w:val="both"/>
              <w:rPr>
                <w:b/>
              </w:rPr>
            </w:pPr>
            <w:r w:rsidRPr="00121A93">
              <w:rPr>
                <w:b/>
              </w:rPr>
              <w:t>Cuatrimestralmente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14:paraId="42D899D2" w14:textId="77777777" w:rsidR="00E245A7" w:rsidRPr="001C5C41" w:rsidRDefault="00E245A7" w:rsidP="00931F6C">
            <w:pPr>
              <w:jc w:val="both"/>
            </w:pPr>
            <w:r w:rsidRPr="00C95580">
              <w:rPr>
                <w:b/>
              </w:rPr>
              <w:t>Pendiente</w:t>
            </w:r>
          </w:p>
        </w:tc>
        <w:tc>
          <w:tcPr>
            <w:tcW w:w="2310" w:type="dxa"/>
          </w:tcPr>
          <w:p w14:paraId="0A91DFCA" w14:textId="77777777" w:rsidR="00E245A7" w:rsidRDefault="00E245A7" w:rsidP="00931F6C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</w:pPr>
            <w:r>
              <w:t>Sitio Web de la municipalidad</w:t>
            </w:r>
          </w:p>
          <w:p w14:paraId="1942FB56" w14:textId="77777777" w:rsidR="00E245A7" w:rsidRDefault="00E245A7" w:rsidP="00931F6C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</w:pPr>
            <w:r>
              <w:t>Congreso de la República</w:t>
            </w:r>
          </w:p>
          <w:p w14:paraId="39B0D980" w14:textId="77777777" w:rsidR="00E245A7" w:rsidRDefault="00E245A7" w:rsidP="00931F6C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</w:pPr>
            <w:r>
              <w:t>MINFIN</w:t>
            </w:r>
          </w:p>
          <w:p w14:paraId="5094D35F" w14:textId="77777777" w:rsidR="00E245A7" w:rsidRPr="00C95580" w:rsidRDefault="00E245A7" w:rsidP="00931F6C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</w:pPr>
            <w:r>
              <w:t>SEGEPLAN</w:t>
            </w:r>
          </w:p>
        </w:tc>
      </w:tr>
      <w:tr w:rsidR="00E245A7" w:rsidRPr="001C5C41" w14:paraId="48D7F976" w14:textId="77777777" w:rsidTr="00931F6C">
        <w:trPr>
          <w:jc w:val="center"/>
        </w:trPr>
        <w:tc>
          <w:tcPr>
            <w:tcW w:w="824" w:type="dxa"/>
          </w:tcPr>
          <w:p w14:paraId="0E738DBA" w14:textId="77777777" w:rsidR="00E245A7" w:rsidRPr="001C5C41" w:rsidRDefault="00E245A7" w:rsidP="00931F6C">
            <w:pPr>
              <w:jc w:val="both"/>
            </w:pPr>
            <w:r>
              <w:t>2.1.14</w:t>
            </w:r>
          </w:p>
        </w:tc>
        <w:tc>
          <w:tcPr>
            <w:tcW w:w="1994" w:type="dxa"/>
            <w:shd w:val="clear" w:color="auto" w:fill="F2F2F2" w:themeFill="background1" w:themeFillShade="F2"/>
          </w:tcPr>
          <w:p w14:paraId="0210DB56" w14:textId="77777777" w:rsidR="00E245A7" w:rsidRPr="001C5C41" w:rsidRDefault="00E245A7" w:rsidP="00931F6C">
            <w:pPr>
              <w:jc w:val="both"/>
            </w:pPr>
            <w:r w:rsidRPr="001C5C41">
              <w:t xml:space="preserve">Informe gerencial de rendición de cuentas de la gestión realizada en </w:t>
            </w:r>
            <w:r w:rsidRPr="001C5C41">
              <w:lastRenderedPageBreak/>
              <w:t>el cuatrimestre anterior</w:t>
            </w:r>
          </w:p>
        </w:tc>
        <w:tc>
          <w:tcPr>
            <w:tcW w:w="2232" w:type="dxa"/>
          </w:tcPr>
          <w:p w14:paraId="5BBB1FA6" w14:textId="77777777" w:rsidR="00E245A7" w:rsidRPr="001C5C41" w:rsidRDefault="00E245A7" w:rsidP="00931F6C">
            <w:pPr>
              <w:jc w:val="both"/>
            </w:pPr>
            <w:r w:rsidRPr="001C5C41">
              <w:lastRenderedPageBreak/>
              <w:t xml:space="preserve">En los </w:t>
            </w:r>
            <w:r w:rsidRPr="00121A93">
              <w:rPr>
                <w:b/>
              </w:rPr>
              <w:t>primeros</w:t>
            </w:r>
            <w:r w:rsidRPr="001C5C41">
              <w:t xml:space="preserve"> </w:t>
            </w:r>
            <w:r w:rsidRPr="00121A93">
              <w:rPr>
                <w:b/>
              </w:rPr>
              <w:t>5 días hábiles de cada cuatrimestre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14:paraId="34B9FFFF" w14:textId="77777777" w:rsidR="00E245A7" w:rsidRPr="001C5C41" w:rsidRDefault="00E245A7" w:rsidP="00931F6C">
            <w:pPr>
              <w:jc w:val="both"/>
            </w:pPr>
            <w:r>
              <w:t>Alcalde Municipal</w:t>
            </w:r>
          </w:p>
        </w:tc>
        <w:tc>
          <w:tcPr>
            <w:tcW w:w="2310" w:type="dxa"/>
          </w:tcPr>
          <w:p w14:paraId="5E9E9833" w14:textId="77777777" w:rsidR="00E245A7" w:rsidRDefault="00E245A7" w:rsidP="00931F6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</w:pPr>
            <w:r>
              <w:t>CGC (de manera mensual)</w:t>
            </w:r>
          </w:p>
          <w:p w14:paraId="0541D012" w14:textId="77777777" w:rsidR="00E245A7" w:rsidRPr="00C95580" w:rsidRDefault="00E245A7" w:rsidP="00931F6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</w:pPr>
            <w:r>
              <w:t>Consejo Municipal</w:t>
            </w:r>
          </w:p>
        </w:tc>
      </w:tr>
      <w:tr w:rsidR="00E245A7" w:rsidRPr="001C5C41" w14:paraId="598527A4" w14:textId="77777777" w:rsidTr="00931F6C">
        <w:trPr>
          <w:jc w:val="center"/>
        </w:trPr>
        <w:tc>
          <w:tcPr>
            <w:tcW w:w="824" w:type="dxa"/>
          </w:tcPr>
          <w:p w14:paraId="208A032E" w14:textId="77777777" w:rsidR="00E245A7" w:rsidRPr="001C5C41" w:rsidRDefault="00E245A7" w:rsidP="00931F6C">
            <w:pPr>
              <w:jc w:val="both"/>
            </w:pPr>
            <w:r>
              <w:lastRenderedPageBreak/>
              <w:t>2.1.15</w:t>
            </w:r>
          </w:p>
        </w:tc>
        <w:tc>
          <w:tcPr>
            <w:tcW w:w="1994" w:type="dxa"/>
            <w:shd w:val="clear" w:color="auto" w:fill="F2F2F2" w:themeFill="background1" w:themeFillShade="F2"/>
          </w:tcPr>
          <w:p w14:paraId="69A8B0FC" w14:textId="77777777" w:rsidR="00E245A7" w:rsidRPr="001C5C41" w:rsidRDefault="00E245A7" w:rsidP="00931F6C">
            <w:pPr>
              <w:jc w:val="both"/>
            </w:pPr>
            <w:r w:rsidRPr="001C5C41">
              <w:t>Informe analítico de la ejecución presupuestaria al Congreso</w:t>
            </w:r>
          </w:p>
        </w:tc>
        <w:tc>
          <w:tcPr>
            <w:tcW w:w="2232" w:type="dxa"/>
          </w:tcPr>
          <w:p w14:paraId="079A9302" w14:textId="77777777" w:rsidR="00E245A7" w:rsidRPr="00121A93" w:rsidRDefault="00E245A7" w:rsidP="00931F6C">
            <w:pPr>
              <w:jc w:val="both"/>
            </w:pPr>
            <w:r w:rsidRPr="00121A93">
              <w:rPr>
                <w:b/>
              </w:rPr>
              <w:t>Cuatrimestral,</w:t>
            </w:r>
            <w:r w:rsidRPr="00121A93">
              <w:t xml:space="preserve"> en un plazo que no exceda de 20 días después de finalizado dicho</w:t>
            </w:r>
            <w:r>
              <w:t xml:space="preserve"> mes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14:paraId="500676F0" w14:textId="77777777" w:rsidR="00E245A7" w:rsidRPr="00407EEA" w:rsidRDefault="00E245A7" w:rsidP="00931F6C">
            <w:pPr>
              <w:jc w:val="both"/>
              <w:rPr>
                <w:b/>
              </w:rPr>
            </w:pPr>
            <w:r w:rsidRPr="00407EEA">
              <w:rPr>
                <w:b/>
              </w:rPr>
              <w:t>Pendiente</w:t>
            </w:r>
          </w:p>
        </w:tc>
        <w:tc>
          <w:tcPr>
            <w:tcW w:w="2310" w:type="dxa"/>
          </w:tcPr>
          <w:p w14:paraId="230DAC68" w14:textId="77777777" w:rsidR="00E245A7" w:rsidRDefault="00E245A7" w:rsidP="00931F6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</w:pPr>
            <w:r>
              <w:t>MINFIN: Dirección de Contabilidad del Estado</w:t>
            </w:r>
          </w:p>
          <w:p w14:paraId="5E9BD5BD" w14:textId="77777777" w:rsidR="00E245A7" w:rsidRDefault="00E245A7" w:rsidP="00931F6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</w:pPr>
            <w:r>
              <w:t>CGC</w:t>
            </w:r>
          </w:p>
          <w:p w14:paraId="1B63AA33" w14:textId="77777777" w:rsidR="00E245A7" w:rsidRPr="00407EEA" w:rsidRDefault="00E245A7" w:rsidP="00931F6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</w:pPr>
            <w:r>
              <w:t>Congreso de la República</w:t>
            </w:r>
          </w:p>
        </w:tc>
      </w:tr>
      <w:tr w:rsidR="00E245A7" w:rsidRPr="001C5C41" w14:paraId="4B868E7E" w14:textId="77777777" w:rsidTr="00931F6C">
        <w:trPr>
          <w:jc w:val="center"/>
        </w:trPr>
        <w:tc>
          <w:tcPr>
            <w:tcW w:w="824" w:type="dxa"/>
          </w:tcPr>
          <w:p w14:paraId="644E927F" w14:textId="77777777" w:rsidR="00E245A7" w:rsidRPr="001C5C41" w:rsidRDefault="00E245A7" w:rsidP="00931F6C">
            <w:pPr>
              <w:jc w:val="both"/>
            </w:pPr>
            <w:r>
              <w:t>2.1.16</w:t>
            </w:r>
          </w:p>
        </w:tc>
        <w:tc>
          <w:tcPr>
            <w:tcW w:w="1994" w:type="dxa"/>
            <w:shd w:val="clear" w:color="auto" w:fill="F2F2F2" w:themeFill="background1" w:themeFillShade="F2"/>
          </w:tcPr>
          <w:p w14:paraId="3556FCC3" w14:textId="77777777" w:rsidR="00E245A7" w:rsidRPr="001C5C41" w:rsidRDefault="00E245A7" w:rsidP="00931F6C">
            <w:pPr>
              <w:jc w:val="both"/>
            </w:pPr>
            <w:r w:rsidRPr="001C5C41">
              <w:t>Información sobre la ejecución de su presupuesto</w:t>
            </w:r>
          </w:p>
        </w:tc>
        <w:tc>
          <w:tcPr>
            <w:tcW w:w="2232" w:type="dxa"/>
          </w:tcPr>
          <w:p w14:paraId="652B8A85" w14:textId="77777777" w:rsidR="00E245A7" w:rsidRPr="00121A93" w:rsidRDefault="00E245A7" w:rsidP="00931F6C">
            <w:pPr>
              <w:tabs>
                <w:tab w:val="left" w:pos="900"/>
              </w:tabs>
              <w:jc w:val="both"/>
              <w:rPr>
                <w:b/>
              </w:rPr>
            </w:pPr>
            <w:r w:rsidRPr="00121A93">
              <w:rPr>
                <w:b/>
              </w:rPr>
              <w:t>Cuatrimestralmente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14:paraId="526E0DAC" w14:textId="77777777" w:rsidR="00E245A7" w:rsidRPr="001C5C41" w:rsidRDefault="00E245A7" w:rsidP="00931F6C">
            <w:pPr>
              <w:tabs>
                <w:tab w:val="left" w:pos="900"/>
              </w:tabs>
              <w:jc w:val="both"/>
            </w:pPr>
            <w:r>
              <w:t>Alcalde Municipal</w:t>
            </w:r>
          </w:p>
        </w:tc>
        <w:tc>
          <w:tcPr>
            <w:tcW w:w="2310" w:type="dxa"/>
          </w:tcPr>
          <w:p w14:paraId="630F54E7" w14:textId="77777777" w:rsidR="00E245A7" w:rsidRDefault="00E245A7" w:rsidP="00931F6C">
            <w:pPr>
              <w:pStyle w:val="Prrafodelista"/>
              <w:numPr>
                <w:ilvl w:val="0"/>
                <w:numId w:val="15"/>
              </w:numPr>
              <w:tabs>
                <w:tab w:val="left" w:pos="900"/>
              </w:tabs>
              <w:spacing w:after="0" w:line="240" w:lineRule="auto"/>
              <w:jc w:val="both"/>
            </w:pPr>
            <w:r>
              <w:t xml:space="preserve">Consejo Municipal </w:t>
            </w:r>
          </w:p>
          <w:p w14:paraId="5E38FE74" w14:textId="77777777" w:rsidR="00E245A7" w:rsidRPr="00407EEA" w:rsidRDefault="00E245A7" w:rsidP="00931F6C">
            <w:pPr>
              <w:pStyle w:val="Prrafodelista"/>
              <w:numPr>
                <w:ilvl w:val="0"/>
                <w:numId w:val="15"/>
              </w:numPr>
              <w:tabs>
                <w:tab w:val="left" w:pos="900"/>
              </w:tabs>
              <w:spacing w:after="0" w:line="240" w:lineRule="auto"/>
              <w:jc w:val="both"/>
            </w:pPr>
            <w:r>
              <w:t>Vecinos del Municipio</w:t>
            </w:r>
          </w:p>
        </w:tc>
      </w:tr>
    </w:tbl>
    <w:p w14:paraId="04155643" w14:textId="77777777" w:rsidR="00E245A7" w:rsidRDefault="00E245A7" w:rsidP="00E245A7"/>
    <w:p w14:paraId="419AFDB0" w14:textId="77777777" w:rsidR="00E245A7" w:rsidRPr="00E245A7" w:rsidRDefault="00E245A7" w:rsidP="00E245A7">
      <w:pPr>
        <w:jc w:val="center"/>
        <w:rPr>
          <w:b/>
        </w:rPr>
      </w:pPr>
      <w:r w:rsidRPr="00E245A7">
        <w:rPr>
          <w:b/>
        </w:rPr>
        <w:t>Mensual</w:t>
      </w:r>
    </w:p>
    <w:tbl>
      <w:tblPr>
        <w:tblStyle w:val="Tablaconcuadrcula"/>
        <w:tblW w:w="0" w:type="auto"/>
        <w:jc w:val="center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single" w:sz="1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3747"/>
        <w:gridCol w:w="2433"/>
        <w:gridCol w:w="1372"/>
        <w:gridCol w:w="1847"/>
      </w:tblGrid>
      <w:tr w:rsidR="00E245A7" w:rsidRPr="00821B06" w14:paraId="5A0A3DD0" w14:textId="77777777" w:rsidTr="00931F6C">
        <w:trPr>
          <w:jc w:val="center"/>
        </w:trPr>
        <w:tc>
          <w:tcPr>
            <w:tcW w:w="569" w:type="dxa"/>
            <w:shd w:val="clear" w:color="auto" w:fill="2F5496" w:themeFill="accent1" w:themeFillShade="BF"/>
          </w:tcPr>
          <w:p w14:paraId="72032F5D" w14:textId="77777777" w:rsidR="00E245A7" w:rsidRPr="0010274D" w:rsidRDefault="00E245A7" w:rsidP="00931F6C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No.</w:t>
            </w:r>
          </w:p>
        </w:tc>
        <w:tc>
          <w:tcPr>
            <w:tcW w:w="3747" w:type="dxa"/>
            <w:shd w:val="clear" w:color="auto" w:fill="2F5496" w:themeFill="accent1" w:themeFillShade="BF"/>
          </w:tcPr>
          <w:p w14:paraId="7F3CE83C" w14:textId="77777777" w:rsidR="00E245A7" w:rsidRPr="00821B06" w:rsidRDefault="00E245A7" w:rsidP="00931F6C">
            <w:pPr>
              <w:jc w:val="center"/>
              <w:rPr>
                <w:b/>
              </w:rPr>
            </w:pPr>
            <w:r w:rsidRPr="00BF1648">
              <w:rPr>
                <w:b/>
                <w:color w:val="FFFFFF" w:themeColor="background1"/>
              </w:rPr>
              <w:t>Nombre del Requerimiento</w:t>
            </w:r>
          </w:p>
        </w:tc>
        <w:tc>
          <w:tcPr>
            <w:tcW w:w="2433" w:type="dxa"/>
            <w:shd w:val="clear" w:color="auto" w:fill="2F5496" w:themeFill="accent1" w:themeFillShade="BF"/>
          </w:tcPr>
          <w:p w14:paraId="5EA643E6" w14:textId="77777777" w:rsidR="00E245A7" w:rsidRPr="00821B06" w:rsidRDefault="00E245A7" w:rsidP="00931F6C">
            <w:pPr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>Fecha límite de entrega</w:t>
            </w:r>
          </w:p>
        </w:tc>
        <w:tc>
          <w:tcPr>
            <w:tcW w:w="1141" w:type="dxa"/>
            <w:shd w:val="clear" w:color="auto" w:fill="2F5496" w:themeFill="accent1" w:themeFillShade="BF"/>
          </w:tcPr>
          <w:p w14:paraId="2B87C35F" w14:textId="77777777" w:rsidR="00E245A7" w:rsidRPr="006F2B10" w:rsidRDefault="00E245A7" w:rsidP="00931F6C">
            <w:pPr>
              <w:jc w:val="center"/>
              <w:rPr>
                <w:b/>
              </w:rPr>
            </w:pPr>
            <w:r w:rsidRPr="006F2B10">
              <w:rPr>
                <w:b/>
                <w:color w:val="FFFFFF" w:themeColor="background1"/>
              </w:rPr>
              <w:t>Responsable</w:t>
            </w:r>
          </w:p>
        </w:tc>
        <w:tc>
          <w:tcPr>
            <w:tcW w:w="938" w:type="dxa"/>
            <w:shd w:val="clear" w:color="auto" w:fill="2F5496" w:themeFill="accent1" w:themeFillShade="BF"/>
          </w:tcPr>
          <w:p w14:paraId="125ECDCF" w14:textId="77777777" w:rsidR="00E245A7" w:rsidRPr="006F2B10" w:rsidRDefault="00E245A7" w:rsidP="00931F6C">
            <w:pPr>
              <w:jc w:val="center"/>
              <w:rPr>
                <w:b/>
                <w:color w:val="FFFFFF" w:themeColor="background1"/>
              </w:rPr>
            </w:pPr>
            <w:r w:rsidRPr="006F2B10">
              <w:rPr>
                <w:b/>
                <w:color w:val="FFFFFF" w:themeColor="background1"/>
              </w:rPr>
              <w:t>¿A quién?</w:t>
            </w:r>
          </w:p>
        </w:tc>
      </w:tr>
      <w:tr w:rsidR="00E245A7" w:rsidRPr="00821B06" w14:paraId="4CDDB33D" w14:textId="77777777" w:rsidTr="00931F6C">
        <w:trPr>
          <w:jc w:val="center"/>
        </w:trPr>
        <w:tc>
          <w:tcPr>
            <w:tcW w:w="569" w:type="dxa"/>
          </w:tcPr>
          <w:p w14:paraId="55F23691" w14:textId="77777777" w:rsidR="00E245A7" w:rsidRPr="00821B06" w:rsidRDefault="00E245A7" w:rsidP="00931F6C">
            <w:pPr>
              <w:jc w:val="both"/>
            </w:pPr>
            <w:r>
              <w:t>2.1.17</w:t>
            </w:r>
          </w:p>
        </w:tc>
        <w:tc>
          <w:tcPr>
            <w:tcW w:w="3747" w:type="dxa"/>
            <w:shd w:val="clear" w:color="auto" w:fill="F2F2F2" w:themeFill="background1" w:themeFillShade="F2"/>
          </w:tcPr>
          <w:p w14:paraId="482448FE" w14:textId="77777777" w:rsidR="00E245A7" w:rsidRPr="00821B06" w:rsidRDefault="00E245A7" w:rsidP="00931F6C">
            <w:pPr>
              <w:jc w:val="both"/>
            </w:pPr>
            <w:r w:rsidRPr="00821B06">
              <w:t>Informe de registro de transacciones presupuestarias</w:t>
            </w:r>
          </w:p>
        </w:tc>
        <w:tc>
          <w:tcPr>
            <w:tcW w:w="2433" w:type="dxa"/>
          </w:tcPr>
          <w:p w14:paraId="33111CD4" w14:textId="77777777" w:rsidR="00E245A7" w:rsidRPr="00821B06" w:rsidRDefault="00E245A7" w:rsidP="00931F6C">
            <w:pPr>
              <w:jc w:val="both"/>
            </w:pPr>
            <w:r>
              <w:t>Mensualmente</w:t>
            </w:r>
          </w:p>
        </w:tc>
        <w:tc>
          <w:tcPr>
            <w:tcW w:w="1141" w:type="dxa"/>
            <w:shd w:val="clear" w:color="auto" w:fill="F2F2F2" w:themeFill="background1" w:themeFillShade="F2"/>
          </w:tcPr>
          <w:p w14:paraId="328BC1B7" w14:textId="77777777" w:rsidR="00E245A7" w:rsidRPr="00B1118A" w:rsidRDefault="00E245A7" w:rsidP="00931F6C">
            <w:pPr>
              <w:jc w:val="both"/>
              <w:rPr>
                <w:b/>
              </w:rPr>
            </w:pPr>
            <w:r w:rsidRPr="00B1118A">
              <w:rPr>
                <w:b/>
              </w:rPr>
              <w:t>Pendiente</w:t>
            </w:r>
          </w:p>
        </w:tc>
        <w:tc>
          <w:tcPr>
            <w:tcW w:w="938" w:type="dxa"/>
          </w:tcPr>
          <w:p w14:paraId="36935502" w14:textId="77777777" w:rsidR="00E245A7" w:rsidRPr="00B1118A" w:rsidRDefault="00E245A7" w:rsidP="00931F6C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B1118A">
              <w:t>Concejo Municipal</w:t>
            </w:r>
          </w:p>
          <w:p w14:paraId="4D310B29" w14:textId="77777777" w:rsidR="00E245A7" w:rsidRPr="00B1118A" w:rsidRDefault="00E245A7" w:rsidP="00931F6C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B1118A">
              <w:t>CGC</w:t>
            </w:r>
          </w:p>
          <w:p w14:paraId="6D861123" w14:textId="77777777" w:rsidR="00E245A7" w:rsidRPr="00B1118A" w:rsidRDefault="00E245A7" w:rsidP="00931F6C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B1118A">
              <w:t>MINFIN</w:t>
            </w:r>
          </w:p>
          <w:p w14:paraId="4B4C6579" w14:textId="77777777" w:rsidR="00E245A7" w:rsidRPr="00B1118A" w:rsidRDefault="00E245A7" w:rsidP="00931F6C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B1118A">
              <w:t>SEGEPLAN</w:t>
            </w:r>
          </w:p>
        </w:tc>
      </w:tr>
      <w:tr w:rsidR="00E245A7" w:rsidRPr="00821B06" w14:paraId="7C0E7021" w14:textId="77777777" w:rsidTr="00931F6C">
        <w:trPr>
          <w:jc w:val="center"/>
        </w:trPr>
        <w:tc>
          <w:tcPr>
            <w:tcW w:w="569" w:type="dxa"/>
          </w:tcPr>
          <w:p w14:paraId="703214A8" w14:textId="77777777" w:rsidR="00E245A7" w:rsidRPr="00821B06" w:rsidRDefault="00E245A7" w:rsidP="00931F6C">
            <w:pPr>
              <w:jc w:val="both"/>
            </w:pPr>
            <w:r>
              <w:t>2.1.18</w:t>
            </w:r>
          </w:p>
        </w:tc>
        <w:tc>
          <w:tcPr>
            <w:tcW w:w="3747" w:type="dxa"/>
            <w:shd w:val="clear" w:color="auto" w:fill="F2F2F2" w:themeFill="background1" w:themeFillShade="F2"/>
          </w:tcPr>
          <w:p w14:paraId="4C4F67A4" w14:textId="77777777" w:rsidR="00E245A7" w:rsidRPr="00821B06" w:rsidRDefault="00E245A7" w:rsidP="00931F6C">
            <w:pPr>
              <w:jc w:val="both"/>
            </w:pPr>
            <w:r w:rsidRPr="00821B06">
              <w:t>Información pública de oficio</w:t>
            </w:r>
          </w:p>
        </w:tc>
        <w:tc>
          <w:tcPr>
            <w:tcW w:w="2433" w:type="dxa"/>
          </w:tcPr>
          <w:p w14:paraId="1D47ED1A" w14:textId="77777777" w:rsidR="00E245A7" w:rsidRPr="00821B06" w:rsidRDefault="00E245A7" w:rsidP="00931F6C">
            <w:pPr>
              <w:jc w:val="both"/>
            </w:pPr>
            <w:r>
              <w:t>Mensualmente</w:t>
            </w:r>
          </w:p>
        </w:tc>
        <w:tc>
          <w:tcPr>
            <w:tcW w:w="1141" w:type="dxa"/>
            <w:shd w:val="clear" w:color="auto" w:fill="F2F2F2" w:themeFill="background1" w:themeFillShade="F2"/>
          </w:tcPr>
          <w:p w14:paraId="6B5FAED9" w14:textId="77777777" w:rsidR="00E245A7" w:rsidRDefault="00E245A7" w:rsidP="00931F6C">
            <w:pPr>
              <w:jc w:val="both"/>
            </w:pPr>
            <w:r>
              <w:t>Unidad de Información Pública</w:t>
            </w:r>
          </w:p>
          <w:p w14:paraId="50C3A1B5" w14:textId="77777777" w:rsidR="00E245A7" w:rsidRPr="00821B06" w:rsidRDefault="00E245A7" w:rsidP="00931F6C">
            <w:pPr>
              <w:jc w:val="both"/>
            </w:pPr>
          </w:p>
        </w:tc>
        <w:tc>
          <w:tcPr>
            <w:tcW w:w="938" w:type="dxa"/>
          </w:tcPr>
          <w:p w14:paraId="7C1F85BA" w14:textId="77777777" w:rsidR="00E245A7" w:rsidRPr="00B1118A" w:rsidRDefault="00E245A7" w:rsidP="00931F6C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jc w:val="both"/>
            </w:pPr>
            <w:r w:rsidRPr="00B1118A">
              <w:t>Sitio Web de la municipalidad</w:t>
            </w:r>
          </w:p>
          <w:p w14:paraId="605A1CC4" w14:textId="77777777" w:rsidR="00E245A7" w:rsidRPr="00B1118A" w:rsidRDefault="00E245A7" w:rsidP="00931F6C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jc w:val="both"/>
            </w:pPr>
            <w:r w:rsidRPr="00B1118A">
              <w:t>A ciudadanos que lo soliciten</w:t>
            </w:r>
          </w:p>
        </w:tc>
      </w:tr>
      <w:tr w:rsidR="00E245A7" w:rsidRPr="00821B06" w14:paraId="36A95ABE" w14:textId="77777777" w:rsidTr="00931F6C">
        <w:trPr>
          <w:jc w:val="center"/>
        </w:trPr>
        <w:tc>
          <w:tcPr>
            <w:tcW w:w="569" w:type="dxa"/>
          </w:tcPr>
          <w:p w14:paraId="50F09587" w14:textId="77777777" w:rsidR="00E245A7" w:rsidRPr="00821B06" w:rsidRDefault="00E245A7" w:rsidP="00931F6C">
            <w:pPr>
              <w:jc w:val="both"/>
            </w:pPr>
            <w:r>
              <w:lastRenderedPageBreak/>
              <w:t>2.1.19</w:t>
            </w:r>
          </w:p>
        </w:tc>
        <w:tc>
          <w:tcPr>
            <w:tcW w:w="3747" w:type="dxa"/>
            <w:shd w:val="clear" w:color="auto" w:fill="F2F2F2" w:themeFill="background1" w:themeFillShade="F2"/>
          </w:tcPr>
          <w:p w14:paraId="38A5397B" w14:textId="77777777" w:rsidR="00E245A7" w:rsidRPr="00821B06" w:rsidRDefault="00E245A7" w:rsidP="00931F6C">
            <w:pPr>
              <w:jc w:val="both"/>
            </w:pPr>
            <w:r w:rsidRPr="00821B06">
              <w:t>Informe mensual de rendición de cuentas en página web y Comisiones de Trabajo del Congreso de la República</w:t>
            </w:r>
          </w:p>
        </w:tc>
        <w:tc>
          <w:tcPr>
            <w:tcW w:w="2433" w:type="dxa"/>
          </w:tcPr>
          <w:p w14:paraId="359AEA91" w14:textId="77777777" w:rsidR="00E245A7" w:rsidRPr="00821B06" w:rsidRDefault="00E245A7" w:rsidP="00931F6C">
            <w:pPr>
              <w:jc w:val="both"/>
            </w:pPr>
            <w:r w:rsidRPr="00821B06">
              <w:t xml:space="preserve">Actualizar </w:t>
            </w:r>
            <w:r>
              <w:t>mensualmente</w:t>
            </w:r>
          </w:p>
        </w:tc>
        <w:tc>
          <w:tcPr>
            <w:tcW w:w="1141" w:type="dxa"/>
            <w:shd w:val="clear" w:color="auto" w:fill="F2F2F2" w:themeFill="background1" w:themeFillShade="F2"/>
          </w:tcPr>
          <w:p w14:paraId="13259013" w14:textId="77777777" w:rsidR="00E245A7" w:rsidRPr="00043379" w:rsidRDefault="00E245A7" w:rsidP="00931F6C">
            <w:pPr>
              <w:jc w:val="both"/>
              <w:rPr>
                <w:b/>
              </w:rPr>
            </w:pPr>
            <w:r w:rsidRPr="00043379">
              <w:rPr>
                <w:b/>
              </w:rPr>
              <w:t>Pendiente</w:t>
            </w:r>
          </w:p>
        </w:tc>
        <w:tc>
          <w:tcPr>
            <w:tcW w:w="938" w:type="dxa"/>
          </w:tcPr>
          <w:p w14:paraId="2314E2C0" w14:textId="77777777" w:rsidR="00E245A7" w:rsidRPr="00B1118A" w:rsidRDefault="00E245A7" w:rsidP="00931F6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B1118A">
              <w:t>Sitio Web de la municipalidad</w:t>
            </w:r>
          </w:p>
          <w:p w14:paraId="734B9BEA" w14:textId="77777777" w:rsidR="00E245A7" w:rsidRPr="00C902ED" w:rsidRDefault="00E245A7" w:rsidP="00931F6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</w:pPr>
            <w:r>
              <w:t>Congreso de la República: Comisión de Transparencia y Probidad, de Finanzas Públicas y Moneda y Extraordinaria Nacional por la Transparencia</w:t>
            </w:r>
          </w:p>
        </w:tc>
      </w:tr>
      <w:tr w:rsidR="00E245A7" w:rsidRPr="00821B06" w14:paraId="5825A8FD" w14:textId="77777777" w:rsidTr="00931F6C">
        <w:trPr>
          <w:jc w:val="center"/>
        </w:trPr>
        <w:tc>
          <w:tcPr>
            <w:tcW w:w="569" w:type="dxa"/>
          </w:tcPr>
          <w:p w14:paraId="1A0AF2E2" w14:textId="77777777" w:rsidR="00E245A7" w:rsidRPr="00821B06" w:rsidRDefault="00E245A7" w:rsidP="00931F6C">
            <w:pPr>
              <w:jc w:val="both"/>
            </w:pPr>
            <w:r>
              <w:t>2.1.20</w:t>
            </w:r>
          </w:p>
        </w:tc>
        <w:tc>
          <w:tcPr>
            <w:tcW w:w="3747" w:type="dxa"/>
            <w:shd w:val="clear" w:color="auto" w:fill="F2F2F2" w:themeFill="background1" w:themeFillShade="F2"/>
          </w:tcPr>
          <w:p w14:paraId="311482FF" w14:textId="77777777" w:rsidR="00E245A7" w:rsidRPr="00821B06" w:rsidRDefault="00E245A7" w:rsidP="00931F6C">
            <w:pPr>
              <w:jc w:val="both"/>
            </w:pPr>
            <w:r w:rsidRPr="00821B06">
              <w:t>Informe de detalle de préstamos internos y externos</w:t>
            </w:r>
          </w:p>
        </w:tc>
        <w:tc>
          <w:tcPr>
            <w:tcW w:w="2433" w:type="dxa"/>
          </w:tcPr>
          <w:p w14:paraId="7AF241A2" w14:textId="77777777" w:rsidR="00E245A7" w:rsidRPr="00821B06" w:rsidRDefault="00E245A7" w:rsidP="00931F6C">
            <w:pPr>
              <w:jc w:val="both"/>
            </w:pPr>
            <w:r>
              <w:t>Dentro de los primeros diez días de cada mes siguiente</w:t>
            </w:r>
          </w:p>
        </w:tc>
        <w:tc>
          <w:tcPr>
            <w:tcW w:w="1141" w:type="dxa"/>
            <w:shd w:val="clear" w:color="auto" w:fill="F2F2F2" w:themeFill="background1" w:themeFillShade="F2"/>
          </w:tcPr>
          <w:p w14:paraId="3ACCCB41" w14:textId="77777777" w:rsidR="00E245A7" w:rsidRPr="00821B06" w:rsidRDefault="00E245A7" w:rsidP="00931F6C">
            <w:pPr>
              <w:jc w:val="both"/>
            </w:pPr>
            <w:r>
              <w:t>Concejo Municipal</w:t>
            </w:r>
          </w:p>
        </w:tc>
        <w:tc>
          <w:tcPr>
            <w:tcW w:w="938" w:type="dxa"/>
          </w:tcPr>
          <w:p w14:paraId="5D9E4990" w14:textId="77777777" w:rsidR="00E245A7" w:rsidRDefault="00E245A7" w:rsidP="00931F6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</w:pPr>
            <w:r w:rsidRPr="00043379">
              <w:t>SIAF</w:t>
            </w:r>
          </w:p>
          <w:p w14:paraId="1C79080F" w14:textId="77777777" w:rsidR="00E245A7" w:rsidRPr="00043379" w:rsidRDefault="00E245A7" w:rsidP="00931F6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</w:pPr>
            <w:r>
              <w:t>INFOM</w:t>
            </w:r>
          </w:p>
          <w:p w14:paraId="6A36ECC1" w14:textId="77777777" w:rsidR="00E245A7" w:rsidRPr="00821B06" w:rsidRDefault="00E245A7" w:rsidP="00931F6C">
            <w:pPr>
              <w:jc w:val="both"/>
            </w:pPr>
          </w:p>
        </w:tc>
      </w:tr>
      <w:tr w:rsidR="00E245A7" w:rsidRPr="00821B06" w14:paraId="3212098C" w14:textId="77777777" w:rsidTr="00931F6C">
        <w:trPr>
          <w:jc w:val="center"/>
        </w:trPr>
        <w:tc>
          <w:tcPr>
            <w:tcW w:w="569" w:type="dxa"/>
          </w:tcPr>
          <w:p w14:paraId="37D0DBEF" w14:textId="77777777" w:rsidR="00E245A7" w:rsidRPr="00821B06" w:rsidRDefault="00E245A7" w:rsidP="00931F6C">
            <w:pPr>
              <w:jc w:val="both"/>
            </w:pPr>
            <w:r>
              <w:t>2.1.21</w:t>
            </w:r>
          </w:p>
        </w:tc>
        <w:tc>
          <w:tcPr>
            <w:tcW w:w="3747" w:type="dxa"/>
            <w:shd w:val="clear" w:color="auto" w:fill="F2F2F2" w:themeFill="background1" w:themeFillShade="F2"/>
          </w:tcPr>
          <w:p w14:paraId="62923A7C" w14:textId="77777777" w:rsidR="00E245A7" w:rsidRPr="00821B06" w:rsidRDefault="00E245A7" w:rsidP="00931F6C">
            <w:pPr>
              <w:jc w:val="both"/>
            </w:pPr>
            <w:r w:rsidRPr="00821B06">
              <w:t>Informe de avance de la inversión pública</w:t>
            </w:r>
          </w:p>
        </w:tc>
        <w:tc>
          <w:tcPr>
            <w:tcW w:w="2433" w:type="dxa"/>
          </w:tcPr>
          <w:p w14:paraId="1EDA9F02" w14:textId="77777777" w:rsidR="00E245A7" w:rsidRPr="00821B06" w:rsidRDefault="00E245A7" w:rsidP="00931F6C">
            <w:pPr>
              <w:jc w:val="both"/>
            </w:pPr>
            <w:r>
              <w:t xml:space="preserve">Dentro de los primeros diez </w:t>
            </w:r>
            <w:r w:rsidRPr="00821B06">
              <w:t>días de cada mes siguiente</w:t>
            </w:r>
          </w:p>
        </w:tc>
        <w:tc>
          <w:tcPr>
            <w:tcW w:w="1141" w:type="dxa"/>
            <w:shd w:val="clear" w:color="auto" w:fill="F2F2F2" w:themeFill="background1" w:themeFillShade="F2"/>
          </w:tcPr>
          <w:p w14:paraId="4412E226" w14:textId="77777777" w:rsidR="00E245A7" w:rsidRPr="00821B06" w:rsidRDefault="00E245A7" w:rsidP="00931F6C">
            <w:pPr>
              <w:jc w:val="both"/>
            </w:pPr>
            <w:r>
              <w:t xml:space="preserve">Director DAAFIM y </w:t>
            </w:r>
            <w:proofErr w:type="gramStart"/>
            <w:r>
              <w:t>Director</w:t>
            </w:r>
            <w:proofErr w:type="gramEnd"/>
            <w:r>
              <w:t xml:space="preserve"> DMP</w:t>
            </w:r>
          </w:p>
        </w:tc>
        <w:tc>
          <w:tcPr>
            <w:tcW w:w="938" w:type="dxa"/>
          </w:tcPr>
          <w:p w14:paraId="237A9E27" w14:textId="77777777" w:rsidR="00E245A7" w:rsidRPr="00043379" w:rsidRDefault="00E245A7" w:rsidP="00931F6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</w:pPr>
            <w:r>
              <w:t>SINIP</w:t>
            </w:r>
          </w:p>
        </w:tc>
      </w:tr>
      <w:tr w:rsidR="00E245A7" w:rsidRPr="00821B06" w14:paraId="097E22B6" w14:textId="77777777" w:rsidTr="00931F6C">
        <w:trPr>
          <w:trHeight w:val="642"/>
          <w:jc w:val="center"/>
        </w:trPr>
        <w:tc>
          <w:tcPr>
            <w:tcW w:w="569" w:type="dxa"/>
          </w:tcPr>
          <w:p w14:paraId="79050F5B" w14:textId="77777777" w:rsidR="00E245A7" w:rsidRPr="00821B06" w:rsidRDefault="00E245A7" w:rsidP="00931F6C">
            <w:pPr>
              <w:jc w:val="both"/>
            </w:pPr>
            <w:r>
              <w:t>2.1.22</w:t>
            </w:r>
          </w:p>
        </w:tc>
        <w:tc>
          <w:tcPr>
            <w:tcW w:w="3747" w:type="dxa"/>
            <w:shd w:val="clear" w:color="auto" w:fill="F2F2F2" w:themeFill="background1" w:themeFillShade="F2"/>
          </w:tcPr>
          <w:p w14:paraId="522B0B8C" w14:textId="77777777" w:rsidR="00E245A7" w:rsidRPr="00821B06" w:rsidRDefault="00E245A7" w:rsidP="00931F6C">
            <w:pPr>
              <w:jc w:val="both"/>
            </w:pPr>
            <w:r w:rsidRPr="00821B06">
              <w:t>Informe para requisitos de desembolsos de crédito público</w:t>
            </w:r>
          </w:p>
        </w:tc>
        <w:tc>
          <w:tcPr>
            <w:tcW w:w="2433" w:type="dxa"/>
          </w:tcPr>
          <w:p w14:paraId="5866CC81" w14:textId="77777777" w:rsidR="00E245A7" w:rsidRPr="00821B06" w:rsidRDefault="00E245A7" w:rsidP="00931F6C">
            <w:pPr>
              <w:jc w:val="both"/>
            </w:pPr>
            <w:r>
              <w:t xml:space="preserve">Dentro de los primeros diez </w:t>
            </w:r>
            <w:r w:rsidRPr="00821B06">
              <w:t>días de cada mes siguiente</w:t>
            </w:r>
          </w:p>
        </w:tc>
        <w:tc>
          <w:tcPr>
            <w:tcW w:w="1141" w:type="dxa"/>
            <w:shd w:val="clear" w:color="auto" w:fill="F2F2F2" w:themeFill="background1" w:themeFillShade="F2"/>
          </w:tcPr>
          <w:p w14:paraId="7AC0581C" w14:textId="77777777" w:rsidR="00E245A7" w:rsidRPr="00821B06" w:rsidRDefault="00E245A7" w:rsidP="00931F6C">
            <w:pPr>
              <w:jc w:val="both"/>
            </w:pPr>
            <w:r>
              <w:t>Concejo Municipal</w:t>
            </w:r>
          </w:p>
        </w:tc>
        <w:tc>
          <w:tcPr>
            <w:tcW w:w="938" w:type="dxa"/>
          </w:tcPr>
          <w:p w14:paraId="400135EA" w14:textId="77777777" w:rsidR="00E245A7" w:rsidRPr="00043379" w:rsidRDefault="00E245A7" w:rsidP="00931F6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</w:pPr>
            <w:r>
              <w:t>MINFIN: Dirección de Crédito Público</w:t>
            </w:r>
          </w:p>
        </w:tc>
      </w:tr>
      <w:tr w:rsidR="00E245A7" w:rsidRPr="00821B06" w14:paraId="289F0D98" w14:textId="77777777" w:rsidTr="00931F6C">
        <w:trPr>
          <w:jc w:val="center"/>
        </w:trPr>
        <w:tc>
          <w:tcPr>
            <w:tcW w:w="569" w:type="dxa"/>
          </w:tcPr>
          <w:p w14:paraId="47064548" w14:textId="77777777" w:rsidR="00E245A7" w:rsidRPr="00821B06" w:rsidRDefault="00E245A7" w:rsidP="00931F6C">
            <w:pPr>
              <w:jc w:val="both"/>
            </w:pPr>
            <w:r>
              <w:lastRenderedPageBreak/>
              <w:t>2.1.23</w:t>
            </w:r>
          </w:p>
        </w:tc>
        <w:tc>
          <w:tcPr>
            <w:tcW w:w="3747" w:type="dxa"/>
            <w:shd w:val="clear" w:color="auto" w:fill="F2F2F2" w:themeFill="background1" w:themeFillShade="F2"/>
          </w:tcPr>
          <w:p w14:paraId="569CB897" w14:textId="77777777" w:rsidR="00E245A7" w:rsidRPr="00821B06" w:rsidRDefault="00E245A7" w:rsidP="00931F6C">
            <w:pPr>
              <w:jc w:val="both"/>
            </w:pPr>
            <w:r w:rsidRPr="00821B06">
              <w:t>Informe de movimiento de Caja Consolidada y Caja de Movimiento Diario</w:t>
            </w:r>
          </w:p>
        </w:tc>
        <w:tc>
          <w:tcPr>
            <w:tcW w:w="2433" w:type="dxa"/>
          </w:tcPr>
          <w:p w14:paraId="5562661A" w14:textId="77777777" w:rsidR="00E245A7" w:rsidRPr="00821B06" w:rsidRDefault="00E245A7" w:rsidP="00931F6C">
            <w:pPr>
              <w:jc w:val="both"/>
            </w:pPr>
            <w:r w:rsidRPr="00821B06">
              <w:t>En los primeros 5 días hábiles de cada mes</w:t>
            </w:r>
          </w:p>
        </w:tc>
        <w:tc>
          <w:tcPr>
            <w:tcW w:w="1141" w:type="dxa"/>
            <w:shd w:val="clear" w:color="auto" w:fill="F2F2F2" w:themeFill="background1" w:themeFillShade="F2"/>
          </w:tcPr>
          <w:p w14:paraId="3AF3C6D7" w14:textId="77777777" w:rsidR="00E245A7" w:rsidRPr="00183D1E" w:rsidRDefault="00E245A7" w:rsidP="00931F6C">
            <w:pPr>
              <w:jc w:val="both"/>
              <w:rPr>
                <w:b/>
              </w:rPr>
            </w:pPr>
            <w:r w:rsidRPr="00183D1E">
              <w:rPr>
                <w:b/>
              </w:rPr>
              <w:t>Pendiente</w:t>
            </w:r>
          </w:p>
        </w:tc>
        <w:tc>
          <w:tcPr>
            <w:tcW w:w="938" w:type="dxa"/>
          </w:tcPr>
          <w:p w14:paraId="35200650" w14:textId="77777777" w:rsidR="00E245A7" w:rsidRPr="00183D1E" w:rsidRDefault="00E245A7" w:rsidP="00931F6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</w:pPr>
            <w:r>
              <w:t>CGC</w:t>
            </w:r>
          </w:p>
        </w:tc>
      </w:tr>
      <w:tr w:rsidR="00E245A7" w:rsidRPr="00821B06" w14:paraId="400C9500" w14:textId="77777777" w:rsidTr="00931F6C">
        <w:trPr>
          <w:jc w:val="center"/>
        </w:trPr>
        <w:tc>
          <w:tcPr>
            <w:tcW w:w="569" w:type="dxa"/>
          </w:tcPr>
          <w:p w14:paraId="78D95496" w14:textId="77777777" w:rsidR="00E245A7" w:rsidRDefault="00E245A7" w:rsidP="00931F6C">
            <w:pPr>
              <w:jc w:val="both"/>
            </w:pPr>
            <w:r>
              <w:t>2.1.24</w:t>
            </w:r>
          </w:p>
        </w:tc>
        <w:tc>
          <w:tcPr>
            <w:tcW w:w="3747" w:type="dxa"/>
            <w:shd w:val="clear" w:color="auto" w:fill="F2F2F2" w:themeFill="background1" w:themeFillShade="F2"/>
          </w:tcPr>
          <w:p w14:paraId="448EEC90" w14:textId="77777777" w:rsidR="00E245A7" w:rsidRPr="00821B06" w:rsidRDefault="00E245A7" w:rsidP="00931F6C">
            <w:pPr>
              <w:jc w:val="both"/>
            </w:pPr>
            <w:r>
              <w:t>Información relativa al registro de bienes provenientes de donaciones en especie</w:t>
            </w:r>
          </w:p>
        </w:tc>
        <w:tc>
          <w:tcPr>
            <w:tcW w:w="2433" w:type="dxa"/>
          </w:tcPr>
          <w:p w14:paraId="3A1623B5" w14:textId="77777777" w:rsidR="00E245A7" w:rsidRPr="00821B06" w:rsidRDefault="00E245A7" w:rsidP="00931F6C">
            <w:pPr>
              <w:jc w:val="both"/>
            </w:pPr>
            <w:r w:rsidRPr="006B5E60">
              <w:t>30 días calendario después de haber recibido las donaciones en especie</w:t>
            </w:r>
          </w:p>
        </w:tc>
        <w:tc>
          <w:tcPr>
            <w:tcW w:w="1141" w:type="dxa"/>
            <w:shd w:val="clear" w:color="auto" w:fill="F2F2F2" w:themeFill="background1" w:themeFillShade="F2"/>
          </w:tcPr>
          <w:p w14:paraId="7E64B6F5" w14:textId="77777777" w:rsidR="00E245A7" w:rsidRPr="00183D1E" w:rsidRDefault="00E245A7" w:rsidP="00931F6C">
            <w:pPr>
              <w:jc w:val="both"/>
              <w:rPr>
                <w:b/>
              </w:rPr>
            </w:pPr>
            <w:r>
              <w:rPr>
                <w:b/>
              </w:rPr>
              <w:t>Pendiente</w:t>
            </w:r>
          </w:p>
        </w:tc>
        <w:tc>
          <w:tcPr>
            <w:tcW w:w="938" w:type="dxa"/>
          </w:tcPr>
          <w:p w14:paraId="78CBDDE5" w14:textId="77777777" w:rsidR="00E245A7" w:rsidRPr="00183D1E" w:rsidRDefault="00E245A7" w:rsidP="00931F6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</w:pPr>
            <w:r>
              <w:t>MINFIN: Dirección de Bienes del Estado</w:t>
            </w:r>
          </w:p>
        </w:tc>
      </w:tr>
    </w:tbl>
    <w:p w14:paraId="3DBCEFC0" w14:textId="77777777" w:rsidR="00E245A7" w:rsidRDefault="00E245A7" w:rsidP="00E245A7">
      <w:pPr>
        <w:jc w:val="center"/>
      </w:pPr>
    </w:p>
    <w:p w14:paraId="14466EEC" w14:textId="77777777" w:rsidR="00E245A7" w:rsidRPr="00AF19A4" w:rsidRDefault="00E245A7" w:rsidP="00E245A7">
      <w:pPr>
        <w:jc w:val="center"/>
        <w:rPr>
          <w:b/>
        </w:rPr>
      </w:pPr>
      <w:r w:rsidRPr="00AF19A4">
        <w:rPr>
          <w:b/>
        </w:rPr>
        <w:t>Rendición de cuentas continua</w:t>
      </w:r>
    </w:p>
    <w:tbl>
      <w:tblPr>
        <w:tblStyle w:val="Tablaconcuadrcula"/>
        <w:tblW w:w="0" w:type="auto"/>
        <w:jc w:val="center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single" w:sz="1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2584"/>
        <w:gridCol w:w="1935"/>
        <w:gridCol w:w="1478"/>
        <w:gridCol w:w="2007"/>
      </w:tblGrid>
      <w:tr w:rsidR="00E245A7" w:rsidRPr="005F36F3" w14:paraId="3149216D" w14:textId="77777777" w:rsidTr="00931F6C">
        <w:trPr>
          <w:jc w:val="center"/>
        </w:trPr>
        <w:tc>
          <w:tcPr>
            <w:tcW w:w="824" w:type="dxa"/>
            <w:shd w:val="clear" w:color="auto" w:fill="2F5496" w:themeFill="accent1" w:themeFillShade="BF"/>
          </w:tcPr>
          <w:p w14:paraId="6D1A02DD" w14:textId="77777777" w:rsidR="00E245A7" w:rsidRPr="005F36F3" w:rsidRDefault="00E245A7" w:rsidP="00931F6C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F36F3">
              <w:rPr>
                <w:b/>
                <w:color w:val="FFFFFF" w:themeColor="background1"/>
                <w:sz w:val="20"/>
              </w:rPr>
              <w:t>No.</w:t>
            </w:r>
          </w:p>
        </w:tc>
        <w:tc>
          <w:tcPr>
            <w:tcW w:w="2584" w:type="dxa"/>
            <w:shd w:val="clear" w:color="auto" w:fill="2F5496" w:themeFill="accent1" w:themeFillShade="BF"/>
          </w:tcPr>
          <w:p w14:paraId="19ECBBCB" w14:textId="77777777" w:rsidR="00E245A7" w:rsidRPr="005F36F3" w:rsidRDefault="00E245A7" w:rsidP="00931F6C">
            <w:pPr>
              <w:jc w:val="center"/>
              <w:rPr>
                <w:b/>
                <w:sz w:val="20"/>
              </w:rPr>
            </w:pPr>
            <w:r w:rsidRPr="005F36F3">
              <w:rPr>
                <w:b/>
                <w:color w:val="FFFFFF" w:themeColor="background1"/>
                <w:sz w:val="20"/>
              </w:rPr>
              <w:t>Nombre del Requerimiento</w:t>
            </w:r>
          </w:p>
        </w:tc>
        <w:tc>
          <w:tcPr>
            <w:tcW w:w="1935" w:type="dxa"/>
            <w:shd w:val="clear" w:color="auto" w:fill="2F5496" w:themeFill="accent1" w:themeFillShade="BF"/>
          </w:tcPr>
          <w:p w14:paraId="29ED169E" w14:textId="77777777" w:rsidR="00E245A7" w:rsidRPr="005F36F3" w:rsidRDefault="00E245A7" w:rsidP="00931F6C">
            <w:pPr>
              <w:jc w:val="center"/>
              <w:rPr>
                <w:b/>
                <w:sz w:val="20"/>
              </w:rPr>
            </w:pPr>
            <w:r w:rsidRPr="005F36F3">
              <w:rPr>
                <w:b/>
                <w:color w:val="FFFFFF" w:themeColor="background1"/>
                <w:sz w:val="20"/>
              </w:rPr>
              <w:t>Fecha límite de entrega</w:t>
            </w:r>
          </w:p>
        </w:tc>
        <w:tc>
          <w:tcPr>
            <w:tcW w:w="1478" w:type="dxa"/>
            <w:shd w:val="clear" w:color="auto" w:fill="2F5496" w:themeFill="accent1" w:themeFillShade="BF"/>
          </w:tcPr>
          <w:p w14:paraId="078963E6" w14:textId="77777777" w:rsidR="00E245A7" w:rsidRPr="005F36F3" w:rsidRDefault="00E245A7" w:rsidP="00931F6C">
            <w:pPr>
              <w:jc w:val="center"/>
              <w:rPr>
                <w:b/>
                <w:sz w:val="20"/>
              </w:rPr>
            </w:pPr>
            <w:r w:rsidRPr="005F36F3">
              <w:rPr>
                <w:b/>
                <w:color w:val="FFFFFF" w:themeColor="background1"/>
                <w:sz w:val="20"/>
              </w:rPr>
              <w:t>Responsable</w:t>
            </w:r>
          </w:p>
        </w:tc>
        <w:tc>
          <w:tcPr>
            <w:tcW w:w="2007" w:type="dxa"/>
            <w:shd w:val="clear" w:color="auto" w:fill="2F5496" w:themeFill="accent1" w:themeFillShade="BF"/>
          </w:tcPr>
          <w:p w14:paraId="3CCA2062" w14:textId="77777777" w:rsidR="00E245A7" w:rsidRPr="005F36F3" w:rsidRDefault="00E245A7" w:rsidP="00931F6C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F36F3">
              <w:rPr>
                <w:b/>
                <w:color w:val="FFFFFF" w:themeColor="background1"/>
                <w:sz w:val="20"/>
              </w:rPr>
              <w:t>¿A quién?</w:t>
            </w:r>
          </w:p>
        </w:tc>
      </w:tr>
      <w:tr w:rsidR="00E245A7" w:rsidRPr="005F36F3" w14:paraId="0FAC93C2" w14:textId="77777777" w:rsidTr="00931F6C">
        <w:trPr>
          <w:jc w:val="center"/>
        </w:trPr>
        <w:tc>
          <w:tcPr>
            <w:tcW w:w="824" w:type="dxa"/>
          </w:tcPr>
          <w:p w14:paraId="5D94138F" w14:textId="77777777" w:rsidR="00E245A7" w:rsidRPr="005F36F3" w:rsidRDefault="00E245A7" w:rsidP="00931F6C">
            <w:pPr>
              <w:jc w:val="both"/>
              <w:rPr>
                <w:sz w:val="20"/>
              </w:rPr>
            </w:pPr>
            <w:r w:rsidRPr="005F36F3">
              <w:rPr>
                <w:sz w:val="20"/>
              </w:rPr>
              <w:t>2.1.25</w:t>
            </w:r>
          </w:p>
        </w:tc>
        <w:tc>
          <w:tcPr>
            <w:tcW w:w="2584" w:type="dxa"/>
            <w:shd w:val="clear" w:color="auto" w:fill="F2F2F2" w:themeFill="background1" w:themeFillShade="F2"/>
          </w:tcPr>
          <w:p w14:paraId="14BF414C" w14:textId="77777777" w:rsidR="00E245A7" w:rsidRPr="005F36F3" w:rsidRDefault="00E245A7" w:rsidP="00931F6C">
            <w:pPr>
              <w:jc w:val="both"/>
              <w:rPr>
                <w:sz w:val="20"/>
              </w:rPr>
            </w:pPr>
            <w:r w:rsidRPr="005F36F3">
              <w:rPr>
                <w:sz w:val="20"/>
              </w:rPr>
              <w:t>Informe de ejecución de ingresos</w:t>
            </w:r>
          </w:p>
        </w:tc>
        <w:tc>
          <w:tcPr>
            <w:tcW w:w="1935" w:type="dxa"/>
          </w:tcPr>
          <w:p w14:paraId="0838CD1D" w14:textId="77777777" w:rsidR="00E245A7" w:rsidRPr="005F36F3" w:rsidRDefault="00E245A7" w:rsidP="00931F6C">
            <w:pPr>
              <w:jc w:val="both"/>
              <w:rPr>
                <w:sz w:val="20"/>
              </w:rPr>
            </w:pPr>
            <w:r w:rsidRPr="005F36F3">
              <w:rPr>
                <w:sz w:val="20"/>
              </w:rPr>
              <w:t>Actualización continua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14:paraId="06219679" w14:textId="77777777" w:rsidR="00E245A7" w:rsidRPr="005F36F3" w:rsidRDefault="00E245A7" w:rsidP="00931F6C">
            <w:pPr>
              <w:jc w:val="both"/>
              <w:rPr>
                <w:b/>
                <w:sz w:val="20"/>
              </w:rPr>
            </w:pPr>
            <w:r w:rsidRPr="005F36F3">
              <w:rPr>
                <w:b/>
                <w:sz w:val="20"/>
              </w:rPr>
              <w:t>Pendiente</w:t>
            </w:r>
          </w:p>
        </w:tc>
        <w:tc>
          <w:tcPr>
            <w:tcW w:w="2007" w:type="dxa"/>
          </w:tcPr>
          <w:p w14:paraId="519657A1" w14:textId="77777777" w:rsidR="00E245A7" w:rsidRPr="005F36F3" w:rsidRDefault="00E245A7" w:rsidP="00931F6C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</w:rPr>
            </w:pPr>
            <w:r w:rsidRPr="005F36F3">
              <w:rPr>
                <w:sz w:val="20"/>
              </w:rPr>
              <w:t>MINFIN: Sitio Web</w:t>
            </w:r>
          </w:p>
        </w:tc>
      </w:tr>
      <w:tr w:rsidR="00E245A7" w:rsidRPr="005F36F3" w14:paraId="58F21A34" w14:textId="77777777" w:rsidTr="00931F6C">
        <w:trPr>
          <w:jc w:val="center"/>
        </w:trPr>
        <w:tc>
          <w:tcPr>
            <w:tcW w:w="824" w:type="dxa"/>
          </w:tcPr>
          <w:p w14:paraId="6AAD2BE7" w14:textId="77777777" w:rsidR="00E245A7" w:rsidRPr="005F36F3" w:rsidRDefault="00E245A7" w:rsidP="00931F6C">
            <w:pPr>
              <w:jc w:val="both"/>
              <w:rPr>
                <w:sz w:val="20"/>
              </w:rPr>
            </w:pPr>
            <w:r w:rsidRPr="005F36F3">
              <w:rPr>
                <w:sz w:val="20"/>
              </w:rPr>
              <w:t>2.1.26</w:t>
            </w:r>
          </w:p>
        </w:tc>
        <w:tc>
          <w:tcPr>
            <w:tcW w:w="2584" w:type="dxa"/>
            <w:shd w:val="clear" w:color="auto" w:fill="F2F2F2" w:themeFill="background1" w:themeFillShade="F2"/>
          </w:tcPr>
          <w:p w14:paraId="107A2020" w14:textId="77777777" w:rsidR="00E245A7" w:rsidRPr="005F36F3" w:rsidRDefault="00E245A7" w:rsidP="00931F6C">
            <w:pPr>
              <w:jc w:val="both"/>
              <w:rPr>
                <w:sz w:val="20"/>
              </w:rPr>
            </w:pPr>
            <w:r w:rsidRPr="005F36F3">
              <w:rPr>
                <w:sz w:val="20"/>
              </w:rPr>
              <w:t>Publicación en Guatecompras</w:t>
            </w:r>
          </w:p>
        </w:tc>
        <w:tc>
          <w:tcPr>
            <w:tcW w:w="1935" w:type="dxa"/>
          </w:tcPr>
          <w:p w14:paraId="382F31FC" w14:textId="77777777" w:rsidR="00E245A7" w:rsidRPr="005F36F3" w:rsidRDefault="00E245A7" w:rsidP="00931F6C">
            <w:pPr>
              <w:jc w:val="both"/>
              <w:rPr>
                <w:sz w:val="20"/>
              </w:rPr>
            </w:pPr>
            <w:r w:rsidRPr="005F36F3">
              <w:rPr>
                <w:sz w:val="20"/>
              </w:rPr>
              <w:t>Actualización continua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14:paraId="059D5988" w14:textId="77777777" w:rsidR="00E245A7" w:rsidRPr="005F36F3" w:rsidRDefault="00E245A7" w:rsidP="00931F6C">
            <w:pPr>
              <w:jc w:val="both"/>
              <w:rPr>
                <w:sz w:val="20"/>
              </w:rPr>
            </w:pPr>
            <w:r w:rsidRPr="005F36F3">
              <w:rPr>
                <w:sz w:val="20"/>
              </w:rPr>
              <w:t>Unidad de Información Pública</w:t>
            </w:r>
          </w:p>
        </w:tc>
        <w:tc>
          <w:tcPr>
            <w:tcW w:w="2007" w:type="dxa"/>
          </w:tcPr>
          <w:p w14:paraId="008066BD" w14:textId="77777777" w:rsidR="00E245A7" w:rsidRPr="005F36F3" w:rsidRDefault="00E245A7" w:rsidP="00931F6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</w:rPr>
            </w:pPr>
            <w:r w:rsidRPr="005F36F3">
              <w:rPr>
                <w:sz w:val="20"/>
              </w:rPr>
              <w:t>Portal de Guatecompras</w:t>
            </w:r>
          </w:p>
        </w:tc>
      </w:tr>
      <w:tr w:rsidR="00E245A7" w:rsidRPr="005F36F3" w14:paraId="3540DACD" w14:textId="77777777" w:rsidTr="00931F6C">
        <w:trPr>
          <w:jc w:val="center"/>
        </w:trPr>
        <w:tc>
          <w:tcPr>
            <w:tcW w:w="824" w:type="dxa"/>
          </w:tcPr>
          <w:p w14:paraId="5AE429E9" w14:textId="77777777" w:rsidR="00E245A7" w:rsidRPr="005F36F3" w:rsidRDefault="00E245A7" w:rsidP="00931F6C">
            <w:pPr>
              <w:jc w:val="both"/>
              <w:rPr>
                <w:sz w:val="20"/>
              </w:rPr>
            </w:pPr>
            <w:r w:rsidRPr="005F36F3">
              <w:rPr>
                <w:sz w:val="20"/>
              </w:rPr>
              <w:t>2.1.27</w:t>
            </w:r>
          </w:p>
        </w:tc>
        <w:tc>
          <w:tcPr>
            <w:tcW w:w="2584" w:type="dxa"/>
            <w:shd w:val="clear" w:color="auto" w:fill="F2F2F2" w:themeFill="background1" w:themeFillShade="F2"/>
          </w:tcPr>
          <w:p w14:paraId="7E28BFF5" w14:textId="77777777" w:rsidR="00E245A7" w:rsidRPr="005F36F3" w:rsidRDefault="00E245A7" w:rsidP="00931F6C">
            <w:pPr>
              <w:jc w:val="both"/>
              <w:rPr>
                <w:sz w:val="20"/>
              </w:rPr>
            </w:pPr>
            <w:r w:rsidRPr="005F36F3">
              <w:rPr>
                <w:sz w:val="20"/>
              </w:rPr>
              <w:t>Acceso a la información de la gestión presupuestaria por resultados</w:t>
            </w:r>
          </w:p>
        </w:tc>
        <w:tc>
          <w:tcPr>
            <w:tcW w:w="1935" w:type="dxa"/>
          </w:tcPr>
          <w:p w14:paraId="7C5924EB" w14:textId="77777777" w:rsidR="00E245A7" w:rsidRPr="005F36F3" w:rsidRDefault="00E245A7" w:rsidP="00931F6C">
            <w:pPr>
              <w:jc w:val="both"/>
              <w:rPr>
                <w:sz w:val="20"/>
              </w:rPr>
            </w:pPr>
            <w:r w:rsidRPr="005F36F3">
              <w:rPr>
                <w:sz w:val="20"/>
              </w:rPr>
              <w:t>Primeros diez días hábiles de cada mes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14:paraId="02EA4296" w14:textId="77777777" w:rsidR="00E245A7" w:rsidRPr="005F36F3" w:rsidRDefault="00E245A7" w:rsidP="00931F6C">
            <w:pPr>
              <w:jc w:val="both"/>
              <w:rPr>
                <w:b/>
                <w:sz w:val="20"/>
              </w:rPr>
            </w:pPr>
            <w:r w:rsidRPr="005F36F3">
              <w:rPr>
                <w:b/>
                <w:sz w:val="20"/>
              </w:rPr>
              <w:t>Pendiente</w:t>
            </w:r>
          </w:p>
        </w:tc>
        <w:tc>
          <w:tcPr>
            <w:tcW w:w="2007" w:type="dxa"/>
          </w:tcPr>
          <w:p w14:paraId="700927AA" w14:textId="77777777" w:rsidR="00E245A7" w:rsidRPr="005F36F3" w:rsidRDefault="00E245A7" w:rsidP="00931F6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15"/>
              </w:rPr>
            </w:pPr>
            <w:r w:rsidRPr="005F36F3">
              <w:rPr>
                <w:sz w:val="15"/>
              </w:rPr>
              <w:t>Sitio web de la municipalidad</w:t>
            </w:r>
          </w:p>
          <w:p w14:paraId="2A43A749" w14:textId="77777777" w:rsidR="00E245A7" w:rsidRPr="005F36F3" w:rsidRDefault="00E245A7" w:rsidP="00931F6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15"/>
              </w:rPr>
            </w:pPr>
            <w:r w:rsidRPr="005F36F3">
              <w:rPr>
                <w:sz w:val="15"/>
              </w:rPr>
              <w:t>MINFIN</w:t>
            </w:r>
          </w:p>
          <w:p w14:paraId="0075761D" w14:textId="77777777" w:rsidR="00E245A7" w:rsidRPr="005F36F3" w:rsidRDefault="00E245A7" w:rsidP="00931F6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</w:rPr>
            </w:pPr>
            <w:r w:rsidRPr="005F36F3">
              <w:rPr>
                <w:sz w:val="15"/>
              </w:rPr>
              <w:t>Congreso de la República: Comisión de Transparencia y Probidad, de Finanzas Públicas y Moneda y Extraordinaria Nacional por la Transparencia</w:t>
            </w:r>
          </w:p>
        </w:tc>
      </w:tr>
    </w:tbl>
    <w:p w14:paraId="1416C105" w14:textId="77777777" w:rsidR="00E958A2" w:rsidRDefault="00E958A2"/>
    <w:sectPr w:rsidR="00E958A2" w:rsidSect="00934EA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03883"/>
    <w:multiLevelType w:val="hybridMultilevel"/>
    <w:tmpl w:val="2862B948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A70EF8"/>
    <w:multiLevelType w:val="hybridMultilevel"/>
    <w:tmpl w:val="EF482712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F60B9C"/>
    <w:multiLevelType w:val="hybridMultilevel"/>
    <w:tmpl w:val="071E4252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25806"/>
    <w:multiLevelType w:val="hybridMultilevel"/>
    <w:tmpl w:val="5902170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8308B"/>
    <w:multiLevelType w:val="hybridMultilevel"/>
    <w:tmpl w:val="ED268D8A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380683"/>
    <w:multiLevelType w:val="hybridMultilevel"/>
    <w:tmpl w:val="67328650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811878"/>
    <w:multiLevelType w:val="hybridMultilevel"/>
    <w:tmpl w:val="F4DAFAA0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D41069"/>
    <w:multiLevelType w:val="hybridMultilevel"/>
    <w:tmpl w:val="A4560BE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44A7E"/>
    <w:multiLevelType w:val="hybridMultilevel"/>
    <w:tmpl w:val="F84C05A0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CA0A5E"/>
    <w:multiLevelType w:val="hybridMultilevel"/>
    <w:tmpl w:val="F4DAFAA0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7F294F"/>
    <w:multiLevelType w:val="hybridMultilevel"/>
    <w:tmpl w:val="5902170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E579CC"/>
    <w:multiLevelType w:val="hybridMultilevel"/>
    <w:tmpl w:val="ADF87D5A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DFE4E1D"/>
    <w:multiLevelType w:val="hybridMultilevel"/>
    <w:tmpl w:val="F724D5FC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C81A0F"/>
    <w:multiLevelType w:val="hybridMultilevel"/>
    <w:tmpl w:val="4E64B0FC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94A47DF"/>
    <w:multiLevelType w:val="hybridMultilevel"/>
    <w:tmpl w:val="A4E46DA2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AED75E4"/>
    <w:multiLevelType w:val="hybridMultilevel"/>
    <w:tmpl w:val="E21835D2"/>
    <w:lvl w:ilvl="0" w:tplc="040A000F">
      <w:start w:val="1"/>
      <w:numFmt w:val="decimal"/>
      <w:lvlText w:val="%1."/>
      <w:lvlJc w:val="left"/>
      <w:pPr>
        <w:ind w:left="501" w:hanging="360"/>
      </w:pPr>
    </w:lvl>
    <w:lvl w:ilvl="1" w:tplc="040A0019" w:tentative="1">
      <w:start w:val="1"/>
      <w:numFmt w:val="lowerLetter"/>
      <w:lvlText w:val="%2."/>
      <w:lvlJc w:val="left"/>
      <w:pPr>
        <w:ind w:left="1221" w:hanging="360"/>
      </w:pPr>
    </w:lvl>
    <w:lvl w:ilvl="2" w:tplc="040A001B" w:tentative="1">
      <w:start w:val="1"/>
      <w:numFmt w:val="lowerRoman"/>
      <w:lvlText w:val="%3."/>
      <w:lvlJc w:val="right"/>
      <w:pPr>
        <w:ind w:left="1941" w:hanging="180"/>
      </w:pPr>
    </w:lvl>
    <w:lvl w:ilvl="3" w:tplc="040A000F" w:tentative="1">
      <w:start w:val="1"/>
      <w:numFmt w:val="decimal"/>
      <w:lvlText w:val="%4."/>
      <w:lvlJc w:val="left"/>
      <w:pPr>
        <w:ind w:left="2661" w:hanging="360"/>
      </w:pPr>
    </w:lvl>
    <w:lvl w:ilvl="4" w:tplc="040A0019" w:tentative="1">
      <w:start w:val="1"/>
      <w:numFmt w:val="lowerLetter"/>
      <w:lvlText w:val="%5."/>
      <w:lvlJc w:val="left"/>
      <w:pPr>
        <w:ind w:left="3381" w:hanging="360"/>
      </w:pPr>
    </w:lvl>
    <w:lvl w:ilvl="5" w:tplc="040A001B" w:tentative="1">
      <w:start w:val="1"/>
      <w:numFmt w:val="lowerRoman"/>
      <w:lvlText w:val="%6."/>
      <w:lvlJc w:val="right"/>
      <w:pPr>
        <w:ind w:left="4101" w:hanging="180"/>
      </w:pPr>
    </w:lvl>
    <w:lvl w:ilvl="6" w:tplc="040A000F" w:tentative="1">
      <w:start w:val="1"/>
      <w:numFmt w:val="decimal"/>
      <w:lvlText w:val="%7."/>
      <w:lvlJc w:val="left"/>
      <w:pPr>
        <w:ind w:left="4821" w:hanging="360"/>
      </w:pPr>
    </w:lvl>
    <w:lvl w:ilvl="7" w:tplc="040A0019" w:tentative="1">
      <w:start w:val="1"/>
      <w:numFmt w:val="lowerLetter"/>
      <w:lvlText w:val="%8."/>
      <w:lvlJc w:val="left"/>
      <w:pPr>
        <w:ind w:left="5541" w:hanging="360"/>
      </w:pPr>
    </w:lvl>
    <w:lvl w:ilvl="8" w:tplc="0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5BD70E84"/>
    <w:multiLevelType w:val="hybridMultilevel"/>
    <w:tmpl w:val="23D63F36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E354F20"/>
    <w:multiLevelType w:val="hybridMultilevel"/>
    <w:tmpl w:val="8DE0480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3015F4"/>
    <w:multiLevelType w:val="hybridMultilevel"/>
    <w:tmpl w:val="CC64A9BC"/>
    <w:lvl w:ilvl="0" w:tplc="040A0019">
      <w:start w:val="1"/>
      <w:numFmt w:val="lowerLetter"/>
      <w:lvlText w:val="%1."/>
      <w:lvlJc w:val="left"/>
      <w:pPr>
        <w:ind w:left="1068" w:hanging="360"/>
      </w:pPr>
    </w:lvl>
    <w:lvl w:ilvl="1" w:tplc="040A0017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0A0001">
      <w:start w:val="1"/>
      <w:numFmt w:val="bullet"/>
      <w:lvlText w:val=""/>
      <w:lvlJc w:val="left"/>
      <w:pPr>
        <w:ind w:left="2688" w:hanging="360"/>
      </w:pPr>
      <w:rPr>
        <w:rFonts w:ascii="Symbol" w:hAnsi="Symbol" w:hint="default"/>
      </w:r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BE31FAE"/>
    <w:multiLevelType w:val="hybridMultilevel"/>
    <w:tmpl w:val="19D21374"/>
    <w:lvl w:ilvl="0" w:tplc="040A000F">
      <w:start w:val="1"/>
      <w:numFmt w:val="decimal"/>
      <w:lvlText w:val="%1."/>
      <w:lvlJc w:val="left"/>
      <w:pPr>
        <w:ind w:left="501" w:hanging="360"/>
      </w:pPr>
    </w:lvl>
    <w:lvl w:ilvl="1" w:tplc="040A0019" w:tentative="1">
      <w:start w:val="1"/>
      <w:numFmt w:val="lowerLetter"/>
      <w:lvlText w:val="%2."/>
      <w:lvlJc w:val="left"/>
      <w:pPr>
        <w:ind w:left="1221" w:hanging="360"/>
      </w:pPr>
    </w:lvl>
    <w:lvl w:ilvl="2" w:tplc="040A001B" w:tentative="1">
      <w:start w:val="1"/>
      <w:numFmt w:val="lowerRoman"/>
      <w:lvlText w:val="%3."/>
      <w:lvlJc w:val="right"/>
      <w:pPr>
        <w:ind w:left="1941" w:hanging="180"/>
      </w:pPr>
    </w:lvl>
    <w:lvl w:ilvl="3" w:tplc="040A000F" w:tentative="1">
      <w:start w:val="1"/>
      <w:numFmt w:val="decimal"/>
      <w:lvlText w:val="%4."/>
      <w:lvlJc w:val="left"/>
      <w:pPr>
        <w:ind w:left="2661" w:hanging="360"/>
      </w:pPr>
    </w:lvl>
    <w:lvl w:ilvl="4" w:tplc="040A0019" w:tentative="1">
      <w:start w:val="1"/>
      <w:numFmt w:val="lowerLetter"/>
      <w:lvlText w:val="%5."/>
      <w:lvlJc w:val="left"/>
      <w:pPr>
        <w:ind w:left="3381" w:hanging="360"/>
      </w:pPr>
    </w:lvl>
    <w:lvl w:ilvl="5" w:tplc="040A001B" w:tentative="1">
      <w:start w:val="1"/>
      <w:numFmt w:val="lowerRoman"/>
      <w:lvlText w:val="%6."/>
      <w:lvlJc w:val="right"/>
      <w:pPr>
        <w:ind w:left="4101" w:hanging="180"/>
      </w:pPr>
    </w:lvl>
    <w:lvl w:ilvl="6" w:tplc="040A000F" w:tentative="1">
      <w:start w:val="1"/>
      <w:numFmt w:val="decimal"/>
      <w:lvlText w:val="%7."/>
      <w:lvlJc w:val="left"/>
      <w:pPr>
        <w:ind w:left="4821" w:hanging="360"/>
      </w:pPr>
    </w:lvl>
    <w:lvl w:ilvl="7" w:tplc="040A0019" w:tentative="1">
      <w:start w:val="1"/>
      <w:numFmt w:val="lowerLetter"/>
      <w:lvlText w:val="%8."/>
      <w:lvlJc w:val="left"/>
      <w:pPr>
        <w:ind w:left="5541" w:hanging="360"/>
      </w:pPr>
    </w:lvl>
    <w:lvl w:ilvl="8" w:tplc="0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>
    <w:nsid w:val="6C804546"/>
    <w:multiLevelType w:val="hybridMultilevel"/>
    <w:tmpl w:val="8B585304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1D0D1C"/>
    <w:multiLevelType w:val="hybridMultilevel"/>
    <w:tmpl w:val="1CB47BC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A0480B"/>
    <w:multiLevelType w:val="hybridMultilevel"/>
    <w:tmpl w:val="36EA04E2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6915861"/>
    <w:multiLevelType w:val="hybridMultilevel"/>
    <w:tmpl w:val="5902170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9127C0"/>
    <w:multiLevelType w:val="hybridMultilevel"/>
    <w:tmpl w:val="63122CDA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EAD0531"/>
    <w:multiLevelType w:val="hybridMultilevel"/>
    <w:tmpl w:val="EF482712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"/>
  </w:num>
  <w:num w:numId="3">
    <w:abstractNumId w:val="22"/>
  </w:num>
  <w:num w:numId="4">
    <w:abstractNumId w:val="0"/>
  </w:num>
  <w:num w:numId="5">
    <w:abstractNumId w:val="19"/>
  </w:num>
  <w:num w:numId="6">
    <w:abstractNumId w:val="15"/>
  </w:num>
  <w:num w:numId="7">
    <w:abstractNumId w:val="11"/>
  </w:num>
  <w:num w:numId="8">
    <w:abstractNumId w:val="4"/>
  </w:num>
  <w:num w:numId="9">
    <w:abstractNumId w:val="8"/>
  </w:num>
  <w:num w:numId="10">
    <w:abstractNumId w:val="3"/>
  </w:num>
  <w:num w:numId="11">
    <w:abstractNumId w:val="23"/>
  </w:num>
  <w:num w:numId="12">
    <w:abstractNumId w:val="10"/>
  </w:num>
  <w:num w:numId="13">
    <w:abstractNumId w:val="7"/>
  </w:num>
  <w:num w:numId="14">
    <w:abstractNumId w:val="21"/>
  </w:num>
  <w:num w:numId="15">
    <w:abstractNumId w:val="17"/>
  </w:num>
  <w:num w:numId="16">
    <w:abstractNumId w:val="20"/>
  </w:num>
  <w:num w:numId="17">
    <w:abstractNumId w:val="16"/>
  </w:num>
  <w:num w:numId="18">
    <w:abstractNumId w:val="9"/>
  </w:num>
  <w:num w:numId="19">
    <w:abstractNumId w:val="12"/>
  </w:num>
  <w:num w:numId="20">
    <w:abstractNumId w:val="13"/>
  </w:num>
  <w:num w:numId="21">
    <w:abstractNumId w:val="24"/>
  </w:num>
  <w:num w:numId="22">
    <w:abstractNumId w:val="5"/>
  </w:num>
  <w:num w:numId="23">
    <w:abstractNumId w:val="14"/>
  </w:num>
  <w:num w:numId="24">
    <w:abstractNumId w:val="1"/>
  </w:num>
  <w:num w:numId="25">
    <w:abstractNumId w:val="2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6F"/>
    <w:rsid w:val="000432E9"/>
    <w:rsid w:val="001E6D15"/>
    <w:rsid w:val="003F39B2"/>
    <w:rsid w:val="00762C18"/>
    <w:rsid w:val="00787176"/>
    <w:rsid w:val="00931F6C"/>
    <w:rsid w:val="00934EAC"/>
    <w:rsid w:val="009F06B8"/>
    <w:rsid w:val="00A4004B"/>
    <w:rsid w:val="00AF19A4"/>
    <w:rsid w:val="00C42F06"/>
    <w:rsid w:val="00CC65A9"/>
    <w:rsid w:val="00D97E6F"/>
    <w:rsid w:val="00E245A7"/>
    <w:rsid w:val="00E800D1"/>
    <w:rsid w:val="00E958A2"/>
    <w:rsid w:val="00EE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10AF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97E6F"/>
    <w:pPr>
      <w:spacing w:after="200" w:line="276" w:lineRule="auto"/>
    </w:pPr>
    <w:rPr>
      <w:sz w:val="22"/>
      <w:szCs w:val="22"/>
      <w:lang w:val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62C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7E6F"/>
    <w:pPr>
      <w:ind w:left="720"/>
      <w:contextualSpacing/>
    </w:pPr>
  </w:style>
  <w:style w:type="table" w:styleId="Tablaconcuadrcula">
    <w:name w:val="Table Grid"/>
    <w:basedOn w:val="Tablanormal"/>
    <w:uiPriority w:val="39"/>
    <w:rsid w:val="00D97E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rsid w:val="00762C18"/>
    <w:rPr>
      <w:rFonts w:asciiTheme="majorHAnsi" w:eastAsiaTheme="majorEastAsia" w:hAnsiTheme="majorHAnsi" w:cstheme="majorBidi"/>
      <w:color w:val="1F3763" w:themeColor="accent1" w:themeShade="7F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1412</Words>
  <Characters>8022</Characters>
  <Application>Microsoft Macintosh Word</Application>
  <DocSecurity>0</DocSecurity>
  <Lines>191</Lines>
  <Paragraphs>120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Monterroso</dc:creator>
  <cp:keywords/>
  <dc:description/>
  <cp:lastModifiedBy>Irene Flores</cp:lastModifiedBy>
  <cp:revision>2</cp:revision>
  <dcterms:created xsi:type="dcterms:W3CDTF">2018-06-27T07:25:00Z</dcterms:created>
  <dcterms:modified xsi:type="dcterms:W3CDTF">2018-06-27T07:25:00Z</dcterms:modified>
</cp:coreProperties>
</file>